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 MCSDK学习笔记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</w:rPr>
        <w:t>hall_speed_pos_fdbk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根据HALL1/2/3 跳变捕获时间，计算得到电机当前转速。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该工程使用STM32的TIM2定时器的CH1、CH2、CH3分别接HALL1、HALL2、HALL3，采用(Hall Sensor Mode)/XOR ON三个引脚异或来捕获跳变时间。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PseudoFreqConv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 xml:space="preserve"> 为转换系数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PseudoFreqConv = ((TIMClockFreq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/ 6)/hMeasurementFrequency) * (DPPConvFactor);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SensorPeriod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[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SpeedBufferSize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]为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SpeedBufferSize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个TIM2最近捕获的周期数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 xml:space="preserve">SensorPeriod[SpeedFIFOIdx] =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(TIM2-&gt;PSC + 1)*TIM2-&gt;CCR1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C0"/>
          <w:sz w:val="20"/>
          <w:szCs w:val="24"/>
          <w:shd w:val="clear" w:color="auto" w:fill="E8F2FE"/>
          <w:lang w:val="en-US" w:eastAsia="zh-CN"/>
        </w:rPr>
      </w:pPr>
    </w:p>
    <w:p>
      <w:pPr>
        <w:spacing w:beforeLines="0" w:afterLines="0"/>
        <w:jc w:val="left"/>
        <w:rPr>
          <w:rFonts w:hint="default" w:ascii="Consolas" w:hAnsi="Consolas" w:eastAsia="宋体"/>
          <w:color w:val="000000"/>
          <w:sz w:val="20"/>
          <w:szCs w:val="24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ElPeriodSum 为最近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SensorPeriod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[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SpeedBufferSize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]累加值</w:t>
      </w: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h</w:t>
      </w:r>
      <w:r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ElSpeedDpp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 xml:space="preserve"> 为dpp（digit-per-PWM） 每个PWM周期的电角度（65536表示360度）</w:t>
      </w: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hAvrMecSpeedUnit 为电机速度，单位0.1rps(0.1圈/秒)</w:t>
      </w: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AvrElSpeedDpp = PseudoFreqConv / ( ElPeriodSum / SpeedBufferSize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</w:t>
      </w:r>
      <w:r>
        <w:rPr>
          <w:rFonts w:hint="default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ElSpeedDpp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 xml:space="preserve"> =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 xml:space="preserve">AvrElSpeedDpp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Consolas" w:hAnsi="Consolas" w:eastAsia="Consolas"/>
          <w:color w:val="00B050"/>
          <w:sz w:val="20"/>
          <w:szCs w:val="24"/>
          <w:highlight w:val="none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B050"/>
          <w:sz w:val="20"/>
          <w:szCs w:val="24"/>
          <w:highlight w:val="none"/>
          <w:shd w:val="clear" w:color="auto" w:fill="E8F2FE"/>
          <w:lang w:val="en-US" w:eastAsia="zh-CN"/>
        </w:rPr>
        <w:t>令 kElSpeedDpp2MecSpeedUnit = (hMeasurementFrequency * SPEED_UNIT ) / ( DPPConvFactor * bElToMecRatio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hAvrMecSpeedUnit = AvrElSpeedDpp * kElSpeedDpp2MecSpeedUnit 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hMaxReliableMecSpeedUnit为速度报错上限值，单位0.1rps</w:t>
      </w: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hMinReliableMecSpeedUnit为速度报错下限值，单位0.1rps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 SPEED_RPM、MecSpeedUnit、ElSpeedDpp之间的关系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SPEED_RPM字面意思：Revolutions per minute（转/每分钟）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MecSpeedUnit即将SPEED_RPM转为单位RPS/SPEED_UNIT</w:t>
      </w:r>
      <w:r>
        <w:rPr>
          <w:rFonts w:hint="eastAsia"/>
          <w:b w:val="0"/>
          <w:bCs w:val="0"/>
          <w:lang w:val="en-US" w:eastAsia="zh-CN"/>
        </w:rPr>
        <w:t>（SPEED_UNIT=10的情况下，为0.1转/每秒）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ElSpeedDpp即将机械速度转换为电角度速度，单位为DPP （度数/每PWM周期，360°用65536表示）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position w:val="-48"/>
          <w:lang w:val="en-US" w:eastAsia="zh-CN"/>
        </w:rPr>
        <w:object>
          <v:shape id="_x0000_i1025" o:spt="75" type="#_x0000_t75" style="height:54pt;width:420pt;" o:ole="t" filled="f" o:preferrelative="t" stroked="f" coordsize="21600,21600">
            <v:path/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Equation.KSEE3" ShapeID="_x0000_i1025" DrawAspect="Content" ObjectID="_1468075725" r:id="rId5">
            <o:LockedField>false</o:LockedField>
          </o:OLEObject>
        </w:object>
      </w:r>
    </w:p>
    <w:p>
      <w:pPr>
        <w:jc w:val="both"/>
        <w:rPr>
          <w:rFonts w:hint="default" w:ascii="Consolas" w:hAnsi="Consolas" w:eastAsia="Consolas"/>
          <w:color w:val="00B050"/>
          <w:sz w:val="20"/>
          <w:szCs w:val="24"/>
          <w:highlight w:val="none"/>
          <w:shd w:val="clear" w:color="auto" w:fill="E8F2FE"/>
          <w:lang w:val="en-US" w:eastAsia="zh-CN"/>
        </w:rPr>
      </w:pPr>
      <w:r>
        <w:rPr>
          <w:rFonts w:hint="default"/>
          <w:position w:val="-46"/>
          <w:lang w:val="en-US" w:eastAsia="zh-CN"/>
        </w:rPr>
        <w:object>
          <v:shape id="_x0000_i1026" o:spt="75" type="#_x0000_t75" style="height:52pt;width:334pt;" o:ole="t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Equation.KSEE3" ShapeID="_x0000_i1026" DrawAspect="Content" ObjectID="_1468075726" r:id="rId7">
            <o:LockedField>false</o:LockedField>
          </o:OLEObject>
        </w:objec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 w:ascii="Consolas" w:hAnsi="Consolas" w:eastAsia="Consolas"/>
          <w:color w:val="00B050"/>
          <w:sz w:val="20"/>
          <w:szCs w:val="24"/>
          <w:highlight w:val="none"/>
          <w:shd w:val="clear" w:color="auto" w:fill="E8F2FE"/>
          <w:lang w:val="en-US" w:eastAsia="zh-CN"/>
        </w:rPr>
        <w:t>（MCWB默认参数）</w:t>
      </w:r>
    </w:p>
    <w:p>
      <w:pPr>
        <w:pStyle w:val="3"/>
        <w:numPr>
          <w:ilvl w:val="0"/>
          <w:numId w:val="1"/>
        </w:numPr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</w:rPr>
        <w:t>speed_torq_ctrl</w:t>
      </w:r>
    </w:p>
    <w:p>
      <w:pPr>
        <w:numPr>
          <w:ilvl w:val="0"/>
          <w:numId w:val="0"/>
        </w:numPr>
        <w:rPr>
          <w:rFonts w:hint="default" w:ascii="Consolas" w:hAnsi="Consolas" w:eastAsia="Consolas"/>
          <w:b/>
          <w:color w:val="642880"/>
          <w:sz w:val="20"/>
          <w:szCs w:val="24"/>
          <w:shd w:val="clear" w:color="auto" w:fill="D4D4D4"/>
          <w:lang w:val="en-US" w:eastAsia="zh-CN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  <w:lang w:val="en-US" w:eastAsia="zh-CN"/>
        </w:rPr>
        <w:t>目标速度接收，解析串口数据帧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  <w:lang w:val="en-US" w:eastAsia="zh-CN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  <w:lang w:val="en-US" w:eastAsia="zh-CN"/>
        </w:rPr>
        <w:t>ClientFrameReceivedCallback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CECCF7"/>
          <w:lang w:val="en-US" w:eastAsia="zh-CN"/>
        </w:rPr>
        <w:t>--&gt;MCP_ReceivedFrame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(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0"/>
          <w:szCs w:val="24"/>
        </w:rPr>
        <w:t>pBaseHandle-&gt;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ClientEntity</w:t>
      </w:r>
      <w:r>
        <w:rPr>
          <w:rFonts w:hint="eastAsia" w:ascii="Consolas" w:hAnsi="Consolas" w:eastAsia="Consolas"/>
          <w:color w:val="000000"/>
          <w:sz w:val="20"/>
          <w:szCs w:val="24"/>
        </w:rPr>
        <w:t>,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                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0"/>
          <w:szCs w:val="24"/>
        </w:rPr>
        <w:t>pBaseHandle-&gt;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RxFrame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Code</w:t>
      </w:r>
      <w:r>
        <w:rPr>
          <w:rFonts w:hint="eastAsia" w:ascii="Consolas" w:hAnsi="Consolas" w:eastAsia="Consolas"/>
          <w:color w:val="000000"/>
          <w:sz w:val="20"/>
          <w:szCs w:val="24"/>
        </w:rPr>
        <w:t>,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                 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0"/>
          <w:szCs w:val="24"/>
        </w:rPr>
        <w:t>pBaseHandle-&gt;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RxFrame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Buffer</w:t>
      </w:r>
      <w:r>
        <w:rPr>
          <w:rFonts w:hint="eastAsia" w:ascii="Consolas" w:hAnsi="Consolas" w:eastAsia="Consolas"/>
          <w:color w:val="000000"/>
          <w:sz w:val="20"/>
          <w:szCs w:val="24"/>
        </w:rPr>
        <w:t>,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             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0"/>
          <w:szCs w:val="24"/>
        </w:rPr>
        <w:t>pBaseHandle-&gt;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RxFrame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Size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MCI_ExecSpeedRamp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(pMCI,(</w:t>
      </w:r>
      <w:r>
        <w:rPr>
          <w:rFonts w:hint="eastAsia" w:ascii="Consolas" w:hAnsi="Consolas" w:eastAsia="Consolas"/>
          <w:color w:val="005032"/>
          <w:sz w:val="20"/>
          <w:szCs w:val="24"/>
          <w:shd w:val="clear" w:color="auto" w:fill="E8F2FE"/>
        </w:rPr>
        <w:t>int16_t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)((wValue*SPEED_UNIT)/_RPM),0);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</w:p>
    <w:p>
      <w:pPr>
        <w:numPr>
          <w:ilvl w:val="0"/>
          <w:numId w:val="0"/>
        </w:numPr>
        <w:rPr>
          <w:rFonts w:hint="default" w:ascii="Consolas" w:hAnsi="Consolas" w:eastAsia="Consolas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  <w:lang w:val="en-US" w:eastAsia="zh-CN"/>
        </w:rPr>
        <w:t>单位转换：rpm转换为0.1rps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宋体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pMCI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-&gt;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 xml:space="preserve">hTargetFinal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 xml:space="preserve">=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(wValue*SPEED_UNIT)/_RPM</w:t>
      </w:r>
      <w:r>
        <w:rPr>
          <w:rFonts w:hint="eastAsia" w:ascii="Consolas" w:hAnsi="Consolas" w:eastAsia="宋体"/>
          <w:color w:val="000000"/>
          <w:sz w:val="20"/>
          <w:szCs w:val="24"/>
          <w:shd w:val="clear" w:color="auto" w:fill="E8F2FE"/>
          <w:lang w:val="en-US" w:eastAsia="zh-CN"/>
        </w:rPr>
        <w:t xml:space="preserve">; 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SpeedRefUnitExt = ( int</w:t>
      </w:r>
      <w:r>
        <w:rPr>
          <w:rFonts w:hint="eastAsia" w:ascii="Consolas" w:hAnsi="Consolas" w:eastAsia="Consolas"/>
          <w:color w:val="005032"/>
          <w:sz w:val="20"/>
          <w:szCs w:val="24"/>
          <w:shd w:val="clear" w:color="auto" w:fill="E8F2FE"/>
        </w:rPr>
        <w:t>32_t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 xml:space="preserve"> )pMCI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-&gt;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hTargetFinal * 65536;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</w:p>
    <w:p>
      <w:pPr>
        <w:numPr>
          <w:ilvl w:val="0"/>
          <w:numId w:val="0"/>
        </w:numPr>
        <w:rPr>
          <w:rFonts w:hint="default" w:ascii="Consolas" w:hAnsi="Consolas" w:eastAsia="Consolas"/>
          <w:color w:val="000000"/>
          <w:sz w:val="20"/>
          <w:szCs w:val="24"/>
          <w:shd w:val="clear" w:color="auto" w:fill="E8F2FE"/>
          <w:lang w:val="en-US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  <w:lang w:val="en-US" w:eastAsia="zh-CN"/>
        </w:rPr>
        <w:t>速度环PI控制，以及FOC控制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FOC_CalcCurrRef( M1 );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CECCF7"/>
          <w:lang w:val="en-US" w:eastAsia="zh-CN"/>
        </w:rPr>
        <w:t>--&gt;</w:t>
      </w: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CECCF7"/>
        </w:rPr>
        <w:t>STC_CalcTorqueReference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(pSTC[bMotor]);</w:t>
      </w:r>
    </w:p>
    <w:p>
      <w:pPr>
        <w:spacing w:beforeLines="0" w:afterLines="0"/>
        <w:ind w:firstLine="420" w:firstLineChar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wCurrentReference = SpeedRefUnitExt;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hTargetSpeed = ( int16_t )( wCurrentReference / 65536 );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hMeasuredSpeed = hAvrMecSpeedUnit 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hError = hTargetSpeed - hMeasuredSpeed;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hTorqueReference = PI_Controller( pHandle-&gt;PISpeed, ( int32_t )hError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SpeedRefUnitExt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= wCurrentReference;</w:t>
      </w:r>
    </w:p>
    <w:p>
      <w:pPr>
        <w:spacing w:beforeLines="0" w:afterLines="0"/>
        <w:ind w:firstLine="400" w:firstLineChars="20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C0"/>
          <w:sz w:val="20"/>
          <w:szCs w:val="24"/>
        </w:rPr>
        <w:t>TorqueRef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)hTorqueReference * 65536;</w:t>
      </w:r>
    </w:p>
    <w:p>
      <w:pPr>
        <w:rPr>
          <w:rFonts w:hint="default" w:ascii="Consolas" w:hAnsi="Consolas" w:eastAsia="Consolas"/>
          <w:color w:val="000000"/>
          <w:sz w:val="20"/>
          <w:szCs w:val="24"/>
          <w:lang w:val="en-US" w:eastAsia="zh-CN"/>
        </w:rPr>
      </w:pPr>
      <w:r>
        <w:rPr>
          <w:rFonts w:hint="default" w:ascii="Consolas" w:hAnsi="Consolas" w:eastAsia="Consolas"/>
          <w:color w:val="000000"/>
          <w:sz w:val="20"/>
          <w:szCs w:val="24"/>
          <w:lang w:val="en-US" w:eastAsia="zh-CN"/>
        </w:rPr>
        <w:br w:type="page"/>
      </w:r>
    </w:p>
    <w:p>
      <w:pPr>
        <w:pStyle w:val="3"/>
        <w:bidi w:val="0"/>
        <w:rPr>
          <w:rFonts w:hint="default" w:ascii="Consolas" w:hAnsi="Consolas" w:eastAsia="Consolas"/>
          <w:color w:val="000000"/>
          <w:sz w:val="20"/>
          <w:szCs w:val="24"/>
          <w:lang w:val="en-US" w:eastAsia="zh-CN"/>
        </w:rPr>
      </w:pPr>
      <w:r>
        <w:rPr>
          <w:rFonts w:hint="eastAsia"/>
          <w:lang w:val="en-US" w:eastAsia="zh-CN"/>
        </w:rPr>
        <w:t>3、ST-MCSDK坐标转换</w:t>
      </w:r>
    </w:p>
    <w:p>
      <w:pPr>
        <w:rPr>
          <w:rFonts w:hint="eastAsia" w:ascii="Consolas" w:hAnsi="Consolas" w:eastAsiaTheme="minorEastAsia"/>
          <w:color w:val="000000"/>
          <w:sz w:val="20"/>
          <w:szCs w:val="24"/>
          <w:lang w:val="en-US" w:eastAsia="zh-CN"/>
        </w:rPr>
      </w:pPr>
      <w:r>
        <w:drawing>
          <wp:inline distT="0" distB="0" distL="114300" distR="114300">
            <wp:extent cx="5505450" cy="3114040"/>
            <wp:effectExtent l="0" t="0" r="0" b="10160"/>
            <wp:docPr id="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rcRect t="21619" b="684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Consolas" w:hAnsi="Consolas" w:eastAsiaTheme="minorEastAsia"/>
          <w:color w:val="000000"/>
          <w:sz w:val="20"/>
          <w:szCs w:val="24"/>
          <w:lang w:val="en-US" w:eastAsia="zh-CN"/>
        </w:rPr>
        <w:drawing>
          <wp:inline distT="0" distB="0" distL="114300" distR="114300">
            <wp:extent cx="5729605" cy="4910455"/>
            <wp:effectExtent l="0" t="0" r="4445" b="4445"/>
            <wp:docPr id="3" name="图片 3" descr="a4f7906e024b40722c801e6612bfe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a4f7906e024b40722c801e6612bfeb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Consolas" w:hAnsi="Consolas" w:eastAsia="宋体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MCM_Clarke</w:t>
      </w:r>
      <w:r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D4D4D4"/>
          <w:lang w:val="en-US" w:eastAsia="zh-CN"/>
        </w:rPr>
        <w:t>变换</w:t>
      </w:r>
    </w:p>
    <w:p>
      <w:pPr>
        <w:ind w:firstLine="420" w:firstLineChars="0"/>
        <w:rPr>
          <w:rFonts w:hint="default" w:ascii="Consolas" w:hAnsi="Consolas" w:eastAsia="Consolas"/>
          <w:color w:val="000000"/>
          <w:position w:val="-64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156"/>
          <w:sz w:val="21"/>
          <w:szCs w:val="21"/>
          <w:lang w:val="en-US" w:eastAsia="zh-CN"/>
        </w:rPr>
        <w:object>
          <v:shape id="_x0000_i1027" o:spt="75" type="#_x0000_t75" style="height:155.7pt;width:134pt;" o:ole="t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Equation.3" ShapeID="_x0000_i1027" DrawAspect="Content" ObjectID="_1468075727" r:id="rId11">
            <o:LockedField>false</o:LockedField>
          </o:OLEObject>
        </w:object>
      </w:r>
      <w:r>
        <w:rPr>
          <w:rFonts w:hint="eastAsia" w:ascii="Consolas" w:hAnsi="Consolas" w:eastAsia="Consolas"/>
          <w:color w:val="000000"/>
          <w:sz w:val="21"/>
          <w:szCs w:val="21"/>
          <w:lang w:val="en-US" w:eastAsia="zh-CN"/>
        </w:rPr>
        <w:t xml:space="preserve">             </w:t>
      </w:r>
      <w:r>
        <w:rPr>
          <w:rFonts w:hint="default" w:ascii="Consolas" w:hAnsi="Consolas" w:eastAsia="Consolas"/>
          <w:color w:val="000000"/>
          <w:position w:val="-64"/>
          <w:sz w:val="21"/>
          <w:szCs w:val="21"/>
          <w:lang w:val="en-US" w:eastAsia="zh-CN"/>
        </w:rPr>
        <w:object>
          <v:shape id="_x0000_i1028" o:spt="75" type="#_x0000_t75" style="height:73pt;width:119pt;" o:ole="t" filled="f" o:preferrelative="t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  <o:OLEObject Type="Embed" ProgID="Equation.3" ShapeID="_x0000_i1028" DrawAspect="Content" ObjectID="_1468075728" r:id="rId13">
            <o:LockedField>false</o:LockedField>
          </o:OLEObject>
        </w:object>
      </w:r>
    </w:p>
    <w:p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D4D4D4"/>
          <w:lang w:val="en-US" w:eastAsia="zh-CN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MCM_Park</w:t>
      </w:r>
      <w:r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D4D4D4"/>
          <w:lang w:val="en-US" w:eastAsia="zh-CN"/>
        </w:rPr>
        <w:t>变换</w:t>
      </w:r>
    </w:p>
    <w:p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46"/>
          <w:sz w:val="21"/>
          <w:szCs w:val="21"/>
          <w:lang w:val="en-US" w:eastAsia="zh-CN"/>
        </w:rPr>
        <w:object>
          <v:shape id="_x0000_i1029" o:spt="75" type="#_x0000_t75" style="height:52pt;width:179.05pt;" o:ole="t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  <o:OLEObject Type="Embed" ProgID="Equation.3" ShapeID="_x0000_i1029" DrawAspect="Content" ObjectID="_1468075729" r:id="rId15">
            <o:LockedField>false</o:LockedField>
          </o:OLEObject>
        </w:object>
      </w:r>
    </w:p>
    <w:p>
      <w:pPr>
        <w:ind w:firstLine="420" w:firstLineChars="0"/>
        <w:rPr>
          <w:rFonts w:hint="eastAsia" w:ascii="Consolas" w:hAnsi="Consolas" w:eastAsia="Consolas"/>
          <w:color w:val="000000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MCM_Rev_Park</w:t>
      </w:r>
    </w:p>
    <w:p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42"/>
          <w:sz w:val="21"/>
          <w:szCs w:val="21"/>
          <w:lang w:val="en-US" w:eastAsia="zh-CN"/>
        </w:rPr>
        <w:object>
          <v:shape id="_x0000_i1030" o:spt="75" type="#_x0000_t75" style="height:51pt;width:177.85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Equation.3" ShapeID="_x0000_i1030" DrawAspect="Content" ObjectID="_1468075730" r:id="rId17">
            <o:LockedField>false</o:LockedField>
          </o:OLEObject>
        </w:object>
      </w:r>
    </w:p>
    <w:p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P</w:t>
      </w:r>
      <w:r>
        <w:rPr>
          <w:rFonts w:hint="eastAsia" w:ascii="Consolas" w:hAnsi="Consolas" w:eastAsia="Consolas"/>
          <w:b w:val="0"/>
          <w:bCs/>
          <w:color w:val="642880"/>
          <w:sz w:val="20"/>
          <w:szCs w:val="24"/>
          <w:shd w:val="clear" w:color="auto" w:fill="D4D4D4"/>
        </w:rPr>
        <w:t>WMC_SetPhaseVoltag</w:t>
      </w: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e</w:t>
      </w:r>
    </w:p>
    <w:p>
      <w:pPr>
        <w:ind w:firstLine="420" w:firstLineChars="0"/>
        <w:rPr>
          <w:rFonts w:hint="eastAsia" w:ascii="Consolas" w:hAnsi="Consolas" w:eastAsia="Consolas"/>
          <w:color w:val="000000"/>
          <w:position w:val="-96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54"/>
          <w:sz w:val="21"/>
          <w:szCs w:val="21"/>
          <w:lang w:val="en-US" w:eastAsia="zh-CN"/>
        </w:rPr>
        <w:object>
          <v:shape id="_x0000_i1031" o:spt="75" type="#_x0000_t75" style="height:60pt;width:147.3pt;" o:ole="t" filled="f" o:preferrelative="t" stroked="f" coordsize="21600,21600">
            <v:path/>
            <v:fill on="f" focussize="0,0"/>
            <v:stroke on="f"/>
            <v:imagedata r:id="rId20" o:title=""/>
            <o:lock v:ext="edit" aspectratio="t"/>
            <w10:wrap type="none"/>
            <w10:anchorlock/>
          </v:shape>
          <o:OLEObject Type="Embed" ProgID="Equation.3" ShapeID="_x0000_i1031" DrawAspect="Content" ObjectID="_1468075731" r:id="rId19">
            <o:LockedField>false</o:LockedField>
          </o:OLEObject>
        </w:object>
      </w:r>
      <w:r>
        <w:rPr>
          <w:rFonts w:hint="eastAsia" w:ascii="Consolas" w:hAnsi="Consolas" w:eastAsia="Consolas"/>
          <w:color w:val="000000"/>
          <w:position w:val="-96"/>
          <w:sz w:val="21"/>
          <w:szCs w:val="21"/>
          <w:lang w:val="en-US" w:eastAsia="zh-CN"/>
        </w:rPr>
        <w:t xml:space="preserve">        </w:t>
      </w:r>
    </w:p>
    <w:p>
      <w:pPr>
        <w:ind w:firstLine="420" w:firstLineChars="0"/>
        <w:rPr>
          <w:rFonts w:hint="eastAsia" w:ascii="Consolas" w:hAnsi="Consolas" w:eastAsia="Consolas"/>
          <w:color w:val="000000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b w:val="0"/>
          <w:bCs/>
          <w:color w:val="642880"/>
          <w:sz w:val="20"/>
          <w:szCs w:val="24"/>
          <w:shd w:val="clear" w:color="auto" w:fill="D4D4D4"/>
          <w:lang w:val="en-US" w:eastAsia="zh-CN"/>
        </w:rPr>
        <w:t>辅助变量</w:t>
      </w:r>
    </w:p>
    <w:p>
      <w:pPr>
        <w:ind w:firstLine="420" w:firstLineChars="0"/>
        <w:rPr>
          <w:rFonts w:hint="eastAsia" w:ascii="Consolas" w:hAnsi="Consolas" w:eastAsia="Consolas"/>
          <w:color w:val="000000"/>
          <w:position w:val="-96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84"/>
          <w:sz w:val="21"/>
          <w:szCs w:val="21"/>
          <w:lang w:val="en-US" w:eastAsia="zh-CN"/>
        </w:rPr>
        <w:object>
          <v:shape id="_x0000_i1032" o:spt="75" type="#_x0000_t75" style="height:89.1pt;width:175.65pt;" o:ole="t" filled="f" o:preferrelative="t" stroked="f" coordsize="21600,21600">
            <v:path/>
            <v:fill on="f" focussize="0,0"/>
            <v:stroke on="f"/>
            <v:imagedata r:id="rId22" o:title=""/>
            <o:lock v:ext="edit" aspectratio="t"/>
            <w10:wrap type="none"/>
            <w10:anchorlock/>
          </v:shape>
          <o:OLEObject Type="Embed" ProgID="Equation.3" ShapeID="_x0000_i1032" DrawAspect="Content" ObjectID="_1468075732" r:id="rId21">
            <o:LockedField>false</o:LockedField>
          </o:OLEObject>
        </w:object>
      </w:r>
    </w:p>
    <w:p>
      <w:pPr>
        <w:rPr>
          <w:rFonts w:hint="eastAsia" w:ascii="Consolas" w:hAnsi="Consolas" w:eastAsia="Consolas"/>
          <w:color w:val="000000"/>
          <w:position w:val="-96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6187440" cy="5143500"/>
            <wp:effectExtent l="0" t="0" r="3810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78550" cy="3354705"/>
            <wp:effectExtent l="0" t="0" r="12700" b="17145"/>
            <wp:docPr id="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onsolas" w:hAnsi="Consolas" w:eastAsia="Consolas"/>
          <w:color w:val="000000"/>
          <w:position w:val="-84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6187440" cy="2646680"/>
            <wp:effectExtent l="0" t="0" r="3810" b="1270"/>
            <wp:docPr id="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</w:p>
    <w:p>
      <w:pPr>
        <w:ind w:firstLine="360" w:firstLineChars="100"/>
      </w:pPr>
      <w:r>
        <w:rPr>
          <w:rFonts w:hint="eastAsia" w:ascii="隶书" w:hAnsi="隶书" w:eastAsia="隶书" w:cs="隶书"/>
          <w:b w:val="0"/>
          <w:bCs w:val="0"/>
          <w:sz w:val="36"/>
          <w:szCs w:val="36"/>
          <w:lang w:val="en-US" w:eastAsia="zh-CN"/>
        </w:rPr>
        <w:t>扇区I分析</w:t>
      </w:r>
    </w:p>
    <w:p>
      <w:pPr>
        <w:ind w:firstLine="210" w:firstLineChars="100"/>
        <w:rPr>
          <w:rFonts w:hint="eastAsia" w:ascii="Consolas" w:hAnsi="Consolas" w:eastAsia="Consolas"/>
          <w:color w:val="000000"/>
          <w:position w:val="-84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993765" cy="648970"/>
            <wp:effectExtent l="0" t="0" r="6985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rcRect r="1777"/>
                    <a:stretch>
                      <a:fillRect/>
                    </a:stretch>
                  </pic:blipFill>
                  <pic:spPr>
                    <a:xfrm>
                      <a:off x="0" y="0"/>
                      <a:ext cx="599376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Consolas" w:hAnsi="Consolas" w:eastAsia="Consolas"/>
          <w:color w:val="000000"/>
          <w:position w:val="-84"/>
          <w:sz w:val="21"/>
          <w:szCs w:val="21"/>
          <w:lang w:val="en-US" w:eastAsia="zh-CN"/>
        </w:rPr>
        <w:t xml:space="preserve">  </w:t>
      </w:r>
    </w:p>
    <w:p>
      <w:pPr>
        <w:ind w:firstLine="210" w:firstLineChars="100"/>
        <w:rPr>
          <w:rFonts w:hint="default" w:ascii="Consolas" w:hAnsi="Consolas" w:eastAsia="Consolas"/>
          <w:color w:val="000000"/>
          <w:position w:val="-54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184"/>
          <w:sz w:val="21"/>
          <w:szCs w:val="21"/>
          <w:lang w:val="en-US" w:eastAsia="zh-CN"/>
        </w:rPr>
        <w:object>
          <v:shape id="_x0000_i1033" o:spt="75" type="#_x0000_t75" style="height:167.75pt;width:237.6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Equation.3" ShapeID="_x0000_i1033" DrawAspect="Content" ObjectID="_1468075733" r:id="rId27">
            <o:LockedField>false</o:LockedField>
          </o:OLEObject>
        </w:object>
      </w:r>
      <w:r>
        <w:rPr>
          <w:rFonts w:hint="eastAsia" w:ascii="Consolas" w:hAnsi="Consolas" w:eastAsia="Consolas"/>
          <w:color w:val="000000"/>
          <w:position w:val="-142"/>
          <w:sz w:val="21"/>
          <w:szCs w:val="21"/>
          <w:lang w:val="en-US" w:eastAsia="zh-CN"/>
        </w:rPr>
        <w:t xml:space="preserve">     </w:t>
      </w:r>
      <w:r>
        <w:rPr>
          <w:rFonts w:hint="default" w:ascii="Consolas" w:hAnsi="Consolas" w:eastAsia="Consolas"/>
          <w:color w:val="000000"/>
          <w:position w:val="-118"/>
          <w:sz w:val="21"/>
          <w:szCs w:val="21"/>
          <w:lang w:val="en-US" w:eastAsia="zh-CN"/>
        </w:rPr>
        <w:object>
          <v:shape id="_x0000_i1034" o:spt="75" type="#_x0000_t75" style="height:124pt;width:143.75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Equation.3" ShapeID="_x0000_i1034" DrawAspect="Content" ObjectID="_1468075734" r:id="rId29">
            <o:LockedField>false</o:LockedField>
          </o:OLEObject>
        </w:object>
      </w:r>
    </w:p>
    <w:p>
      <w:pPr>
        <w:ind w:firstLine="200" w:firstLineChars="100"/>
        <w:rPr>
          <w:rFonts w:hint="eastAsia" w:ascii="Consolas" w:hAnsi="Consolas" w:eastAsia="宋体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</w:rPr>
        <w:t>wUAlpha</w:t>
      </w:r>
      <w:r>
        <w:rPr>
          <w:rFonts w:hint="eastAsia" w:ascii="Consolas" w:hAnsi="Consolas" w:eastAsia="宋体"/>
          <w:color w:val="000000"/>
          <w:sz w:val="20"/>
          <w:szCs w:val="24"/>
          <w:shd w:val="clear" w:color="auto" w:fill="F0D8A8"/>
          <w:lang w:val="en-US" w:eastAsia="zh-CN"/>
        </w:rPr>
        <w:t xml:space="preserve"> 和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</w:rPr>
        <w:t>wUBeta</w:t>
      </w:r>
      <w:r>
        <w:rPr>
          <w:rFonts w:hint="eastAsia" w:ascii="Consolas" w:hAnsi="Consolas" w:eastAsia="宋体"/>
          <w:color w:val="000000"/>
          <w:sz w:val="20"/>
          <w:szCs w:val="24"/>
          <w:shd w:val="clear" w:color="auto" w:fill="F0D8A8"/>
          <w:lang w:val="en-US" w:eastAsia="zh-CN"/>
        </w:rPr>
        <w:t xml:space="preserve"> 都乘以系数2*PWMperiod ，即wX、wY、wZ都包含2T的系数。但是因为STM32采用的是中央对齐模式，所以设置减小为原来的1/2。</w:t>
      </w:r>
    </w:p>
    <w:p>
      <w:pPr>
        <w:ind w:firstLine="210" w:firstLineChars="100"/>
      </w:pPr>
      <w:r>
        <w:rPr>
          <w:rFonts w:hint="default" w:ascii="Consolas" w:hAnsi="Consolas" w:eastAsia="Consolas"/>
          <w:color w:val="000000"/>
          <w:position w:val="-160"/>
          <w:sz w:val="21"/>
          <w:szCs w:val="21"/>
          <w:lang w:val="en-US" w:eastAsia="zh-CN"/>
        </w:rPr>
        <w:object>
          <v:shape id="_x0000_i1035" o:spt="75" type="#_x0000_t75" style="height:166pt;width:318.95pt;" o:ole="t" filled="f" o:preferrelative="t" stroked="f" coordsize="21600,21600">
            <v:path/>
            <v:fill on="f" focussize="0,0"/>
            <v:stroke on="f"/>
            <v:imagedata r:id="rId32" o:title=""/>
            <o:lock v:ext="edit" aspectratio="t"/>
            <w10:wrap type="none"/>
            <w10:anchorlock/>
          </v:shape>
          <o:OLEObject Type="Embed" ProgID="Equation.3" ShapeID="_x0000_i1035" DrawAspect="Content" ObjectID="_1468075735" r:id="rId31">
            <o:LockedField>false</o:LockedField>
          </o:OLEObject>
        </w:object>
      </w:r>
    </w:p>
    <w:p>
      <w:pPr>
        <w:spacing w:beforeLines="0" w:afterLine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</w:pPr>
      <w:r>
        <w:drawing>
          <wp:inline distT="0" distB="0" distL="114300" distR="114300">
            <wp:extent cx="5306695" cy="4547235"/>
            <wp:effectExtent l="0" t="0" r="8255" b="5715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454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黑体" w:hAnsi="黑体" w:eastAsia="黑体" w:cs="黑体"/>
          <w:b w:val="0"/>
          <w:bCs w:val="0"/>
          <w:color w:val="FF0000"/>
        </w:rPr>
      </w:pPr>
      <w:r>
        <w:rPr>
          <w:rFonts w:hint="eastAsia" w:ascii="黑体" w:hAnsi="黑体" w:eastAsia="黑体" w:cs="黑体"/>
          <w:b w:val="0"/>
          <w:bCs w:val="0"/>
          <w:color w:val="FF0000"/>
          <w:lang w:val="en-US" w:eastAsia="zh-CN"/>
        </w:rPr>
        <w:t>注意：该汇总为第一象限的计算公式，第四象限后续更新再补上。</w:t>
      </w:r>
    </w:p>
    <w:p>
      <w:pPr>
        <w:ind w:firstLine="420" w:firstLineChars="0"/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6167755" cy="3545840"/>
            <wp:effectExtent l="0" t="0" r="4445" b="1651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rcRect r="226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77280" cy="3420110"/>
            <wp:effectExtent l="0" t="0" r="13970" b="889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1090" cy="4089400"/>
            <wp:effectExtent l="0" t="0" r="10160" b="635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numPr>
          <w:ilvl w:val="0"/>
          <w:numId w:val="3"/>
        </w:numPr>
        <w:bidi w:val="0"/>
        <w:rPr>
          <w:rFonts w:hint="default" w:ascii="黑体" w:hAnsi="黑体" w:eastAsia="黑体" w:cs="黑体"/>
          <w:color w:val="0000FF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color w:val="0000FF"/>
          <w:sz w:val="30"/>
          <w:szCs w:val="30"/>
          <w:lang w:val="en-US" w:eastAsia="zh-CN"/>
        </w:rPr>
        <w:t>B、C、AN、BN、CN极性与使能配置(TIMx_CR2 = 0x2A00)</w:t>
      </w:r>
    </w:p>
    <w:p>
      <w:pPr>
        <w:numPr>
          <w:ilvl w:val="0"/>
          <w:numId w:val="0"/>
        </w:numPr>
        <w:bidi w:val="0"/>
        <w:rPr>
          <w:rFonts w:hint="eastAsia" w:ascii="黑体" w:hAnsi="黑体" w:eastAsia="黑体" w:cs="黑体"/>
          <w:color w:val="0000FF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86805" cy="2049145"/>
            <wp:effectExtent l="0" t="0" r="4445" b="825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 w:ascii="黑体" w:hAnsi="黑体" w:eastAsia="黑体" w:cs="黑体"/>
          <w:color w:val="0000FF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27750" cy="3749040"/>
            <wp:effectExtent l="0" t="0" r="6350" b="3810"/>
            <wp:docPr id="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6186805" cy="4048125"/>
            <wp:effectExtent l="0" t="0" r="4445" b="952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83630" cy="1720215"/>
            <wp:effectExtent l="0" t="0" r="7620" b="13335"/>
            <wp:docPr id="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黑体" w:hAnsi="黑体" w:eastAsia="黑体" w:cs="黑体"/>
          <w:color w:val="0000FF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color w:val="0000FF"/>
          <w:sz w:val="30"/>
          <w:szCs w:val="30"/>
          <w:lang w:val="en-US" w:eastAsia="zh-CN"/>
        </w:rPr>
        <w:t>死区时间(TIMx_DBTR = 0x130AD48)</w:t>
      </w:r>
    </w:p>
    <w:p>
      <w:r>
        <w:drawing>
          <wp:inline distT="0" distB="0" distL="114300" distR="114300">
            <wp:extent cx="6188075" cy="2406015"/>
            <wp:effectExtent l="0" t="0" r="3175" b="1333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6170" cy="2737485"/>
            <wp:effectExtent l="0" t="0" r="5080" b="571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2995" cy="5729605"/>
            <wp:effectExtent l="0" t="0" r="8255" b="444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572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1090" cy="3157855"/>
            <wp:effectExtent l="0" t="0" r="10160" b="444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5535" cy="4352290"/>
            <wp:effectExtent l="0" t="0" r="5715" b="1016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t>死区时间计算：</w:t>
      </w:r>
    </w:p>
    <w:p>
      <w:pP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t xml:space="preserve">tDTS = 1/Fclk = 1/144000000 = 6.944444 ns </w:t>
      </w:r>
    </w:p>
    <w:p>
      <w:pP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t xml:space="preserve">设置的死区时间为1000ns ，1000/6.944444 =144 </w:t>
      </w:r>
    </w:p>
    <w:p>
      <w:pPr>
        <w:rPr>
          <w:rFonts w:hint="default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t xml:space="preserve">然而，CHx和CHxN 各自会插入死区时间，所以DTG[7:0]设置值只要计算值的一半，即144/2 = 72 = 0x48  </w:t>
      </w:r>
    </w:p>
    <w:p>
      <w:pPr>
        <w:rPr>
          <w:rFonts w:hint="default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default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br w:type="page"/>
      </w:r>
    </w:p>
    <w:p>
      <w:r>
        <w:drawing>
          <wp:inline distT="0" distB="0" distL="114300" distR="114300">
            <wp:extent cx="6182995" cy="2938780"/>
            <wp:effectExtent l="0" t="0" r="8255" b="1397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设置值：0x1D040A  (0001 1101 0000 0100 0000 1010)</w:t>
      </w:r>
    </w:p>
    <w:p>
      <w:r>
        <w:drawing>
          <wp:inline distT="0" distB="0" distL="114300" distR="114300">
            <wp:extent cx="6181090" cy="3549015"/>
            <wp:effectExtent l="0" t="0" r="10160" b="1333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8710" cy="1318895"/>
            <wp:effectExtent l="0" t="0" r="2540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6805" cy="3093085"/>
            <wp:effectExtent l="0" t="0" r="444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1090" cy="2653030"/>
            <wp:effectExtent l="0" t="0" r="10160" b="1397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265" cy="2461260"/>
            <wp:effectExtent l="0" t="0" r="6985" b="1524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360" cy="2933700"/>
            <wp:effectExtent l="0" t="0" r="889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1090" cy="3176905"/>
            <wp:effectExtent l="0" t="0" r="10160" b="444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设置值：0x100  (0001 0000 0000)</w:t>
      </w:r>
    </w:p>
    <w:p>
      <w:r>
        <w:drawing>
          <wp:inline distT="0" distB="0" distL="114300" distR="114300">
            <wp:extent cx="6186805" cy="2252980"/>
            <wp:effectExtent l="0" t="0" r="4445" b="1397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4、实践是检验真理的唯一标准</w:t>
      </w:r>
    </w:p>
    <w:p>
      <w:r>
        <w:rPr>
          <w:rFonts w:hint="eastAsia"/>
          <w:lang w:val="en-US" w:eastAsia="zh-CN"/>
        </w:rPr>
        <w:t>电机型号为纳智 40ST-M00330LB，已知H1上升沿位置为120°，则Z+位置为60°。</w:t>
      </w:r>
    </w:p>
    <w:p>
      <w:r>
        <w:drawing>
          <wp:inline distT="0" distB="0" distL="114300" distR="114300">
            <wp:extent cx="5239385" cy="3925570"/>
            <wp:effectExtent l="0" t="0" r="18415" b="17780"/>
            <wp:docPr id="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1450" cy="3921125"/>
            <wp:effectExtent l="0" t="0" r="6350" b="317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34940" cy="3870325"/>
            <wp:effectExtent l="0" t="0" r="3810" b="1587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42560" cy="3919220"/>
            <wp:effectExtent l="0" t="0" r="15240" b="5080"/>
            <wp:docPr id="36" name="图片 36" descr="16319364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631936448(1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4.1正交编码器控制</w:t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使用正交编码器PPR = 2500，即电机每转一圈A+和B+都会产生2500个脉冲信号。A+超前B+ 90°，所以根据他们的上升和下降沿信号，可以获得10000的精度控制。</w:t>
      </w:r>
    </w:p>
    <w:p>
      <w:r>
        <w:drawing>
          <wp:inline distT="0" distB="0" distL="114300" distR="114300">
            <wp:extent cx="5197475" cy="3862705"/>
            <wp:effectExtent l="0" t="0" r="3175" b="4445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ENC_CalcAvrgMecSpeedUnit函数计算电机转速与电角度代码分析</w:t>
      </w:r>
    </w:p>
    <w:p>
      <w:pPr>
        <w:spacing w:beforeLines="0" w:afterLines="0"/>
        <w:jc w:val="left"/>
        <w:rPr>
          <w:rFonts w:hint="default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电机速度计算方法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</w:t>
      </w:r>
      <w:r>
        <w:rPr>
          <w:rFonts w:hint="eastAsia" w:ascii="Consolas" w:hAnsi="Consolas" w:eastAsia="Consolas"/>
          <w:b/>
          <w:color w:val="7F0055"/>
          <w:sz w:val="20"/>
          <w:szCs w:val="24"/>
        </w:rPr>
        <w:t>for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( bBufferIndex = 0u; bBufferIndex &lt; bBufferSize; bBufferIndex++ )  {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wOverallAngleVariation +=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DeltaCapturesBuffer</w:t>
      </w:r>
      <w:r>
        <w:rPr>
          <w:rFonts w:hint="eastAsia" w:ascii="Consolas" w:hAnsi="Consolas" w:eastAsia="Consolas"/>
          <w:color w:val="000000"/>
          <w:sz w:val="20"/>
          <w:szCs w:val="24"/>
        </w:rPr>
        <w:t>[bBufferIndex];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b/>
          <w:color w:val="000000"/>
          <w:sz w:val="20"/>
          <w:szCs w:val="24"/>
          <w:shd w:val="clear" w:color="auto" w:fill="D4D4D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szCs w:val="24"/>
        </w:rPr>
        <w:t>}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= wOverallAngleVariation *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SpeedSamplingFreqUnit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>
      <w:pPr>
        <w:shd w:val="clear" w:fill="E7E6E6" w:themeFill="background2"/>
        <w:spacing w:beforeLines="0" w:afterLines="0"/>
        <w:ind w:left="200" w:hanging="200" w:hangingChars="10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wtemp2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PulseNumber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 *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SpeedBufferSize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/= wtemp2;  </w:t>
      </w:r>
    </w:p>
    <w:p>
      <w:pPr>
        <w:shd w:val="clear" w:fill="E7E6E6" w:themeFill="background2"/>
        <w:spacing w:beforeLines="0" w:afterLines="0"/>
        <w:ind w:firstLine="200" w:firstLineChars="10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>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hAvrMecSpeedUnit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int16_t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wtemp1 );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3F7F5F"/>
          <w:sz w:val="20"/>
          <w:szCs w:val="24"/>
        </w:rPr>
        <w:t>//单位为 0.1RPS(SPEED_UNIT = 10)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DeltaCapturesBuffer[]为编码器器数值前后差值的数组，数组长度为bBufferIndex。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wOverallAngleVariation 为bBufferIndex次编码器差值的总和。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wOverallAngleVariation / SpeedBufferSize 为bBufferIndex次编码器差值的平均值。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再除以PulseNumber 转为单位 转/每采样周期。</w:t>
      </w:r>
    </w:p>
    <w:p>
      <w:pPr>
        <w:spacing w:beforeLines="0" w:afterLines="0"/>
        <w:ind w:firstLine="200" w:firstLineChars="100"/>
        <w:jc w:val="left"/>
        <w:rPr>
          <w:rFonts w:hint="default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再乘以SpeedSamplingFreqUnit (SpeedSamplingFreqHz * SPEED_UNIT)，则转为单位 0.1rps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所以 hAvrMecSpeedUnit为电机转速，单位为0.1rps(0.1转/每分钟，SPEED_UNIT = 10)</w:t>
      </w:r>
    </w:p>
    <w:p>
      <w:pPr>
        <w:spacing w:beforeLines="0" w:afterLines="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电机电角度速度DPP计算方法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=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DeltaCapturesBuffer</w:t>
      </w:r>
      <w:r>
        <w:rPr>
          <w:rFonts w:hint="eastAsia" w:ascii="Consolas" w:hAnsi="Consolas" w:eastAsia="Consolas"/>
          <w:color w:val="000000"/>
          <w:sz w:val="20"/>
          <w:szCs w:val="24"/>
        </w:rPr>
        <w:t>[pHandle-&gt;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DeltaCapturesIndex</w:t>
      </w:r>
      <w:r>
        <w:rPr>
          <w:rFonts w:hint="eastAsia" w:ascii="Consolas" w:hAnsi="Consolas" w:eastAsia="Consolas"/>
          <w:color w:val="000000"/>
          <w:sz w:val="20"/>
          <w:szCs w:val="24"/>
        </w:rPr>
        <w:t>] *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SpeedSamplingFreqHz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 *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bElToMecRatio</w:t>
      </w:r>
      <w:r>
        <w:rPr>
          <w:rFonts w:hint="eastAsia" w:ascii="Consolas" w:hAnsi="Consolas" w:eastAsia="Consolas"/>
          <w:color w:val="000000"/>
          <w:sz w:val="20"/>
          <w:szCs w:val="24"/>
        </w:rPr>
        <w:t>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/=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PulseNumber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*=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DPPConvFactor</w:t>
      </w:r>
      <w:r>
        <w:rPr>
          <w:rFonts w:hint="eastAsia" w:ascii="Consolas" w:hAnsi="Consolas" w:eastAsia="Consolas"/>
          <w:color w:val="000000"/>
          <w:sz w:val="20"/>
          <w:szCs w:val="24"/>
        </w:rPr>
        <w:t>);</w:t>
      </w:r>
    </w:p>
    <w:p>
      <w:pPr>
        <w:shd w:val="clear" w:fill="E7E6E6" w:themeFill="background2"/>
        <w:spacing w:beforeLines="0" w:afterLines="0"/>
        <w:ind w:left="200" w:hanging="200" w:hangingChars="10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/=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hMeasurementFrequency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</w:t>
      </w:r>
      <w:r>
        <w:rPr>
          <w:rFonts w:hint="eastAsia" w:ascii="Consolas" w:hAnsi="Consolas" w:eastAsia="宋体"/>
          <w:color w:val="000000"/>
          <w:sz w:val="20"/>
          <w:szCs w:val="24"/>
          <w:lang w:eastAsia="zh-CN"/>
        </w:rPr>
        <w:t>；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hElSpeedDpp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int16_t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)wtemp1;</w:t>
      </w:r>
    </w:p>
    <w:p>
      <w:pPr>
        <w:spacing w:beforeLines="0" w:afterLines="0"/>
        <w:ind w:firstLine="400" w:firstLineChars="2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hElAngSpd=DeltaCapturesBuffer[DeltaCapturesIndex]*SpeedSamplingFreqHz*bElToMecRatio/PulseNumber 为每秒的电角度周期数，即 cps(周期/每秒)，由最新计算的编码器差值计算得到。</w:t>
      </w:r>
    </w:p>
    <w:p>
      <w:pPr>
        <w:spacing w:beforeLines="0" w:afterLines="0"/>
        <w:ind w:firstLine="400" w:firstLineChars="2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hElSpeedDpp  = hElAngSpd*DPPConvFactor/hMeasurementFrequency 将电角度转速转为 DPP单位，即 数字电角度/每个PWM周期（65536数字电角度==&gt; 360°）。</w:t>
      </w:r>
    </w:p>
    <w:p>
      <w:pPr>
        <w:spacing w:beforeLines="0" w:afterLines="0"/>
        <w:jc w:val="left"/>
        <w:rPr>
          <w:rFonts w:hint="default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spacing w:beforeLines="0" w:afterLines="0"/>
        <w:jc w:val="left"/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ENC_CalcAngle函数电机角度计算</w:t>
      </w:r>
    </w:p>
    <w:p>
      <w:pPr>
        <w:shd w:val="clear" w:fill="E7E6E6" w:themeFill="background2"/>
        <w:spacing w:beforeLines="0" w:afterLines="0"/>
        <w:ind w:firstLine="200" w:firstLineChars="100"/>
        <w:jc w:val="left"/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>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 xml:space="preserve">PulseNumber </w:t>
      </w:r>
      <w:r>
        <w:rPr>
          <w:rFonts w:hint="eastAsia" w:ascii="Consolas" w:hAnsi="Consolas" w:eastAsia="Consolas"/>
          <w:color w:val="000000"/>
          <w:sz w:val="20"/>
          <w:szCs w:val="24"/>
        </w:rPr>
        <w:t>=</w:t>
      </w:r>
      <w:r>
        <w:rPr>
          <w:rFonts w:hint="eastAsia" w:ascii="Consolas" w:hAnsi="Consolas" w:eastAsia="Consolas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szCs w:val="24"/>
        </w:rPr>
        <w:t>M1_ENCODER_PPR*4</w:t>
      </w:r>
      <w:r>
        <w:rPr>
          <w:rFonts w:hint="eastAsia" w:ascii="Consolas" w:hAnsi="Consolas" w:eastAsia="Consolas"/>
          <w:color w:val="000000"/>
          <w:sz w:val="20"/>
          <w:szCs w:val="24"/>
          <w:lang w:val="en-US" w:eastAsia="zh-CN"/>
        </w:rPr>
        <w:t>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 xml:space="preserve">U32MAXdivPulseNumber 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= UINT32_MAX / ( </w:t>
      </w:r>
      <w:r>
        <w:rPr>
          <w:rFonts w:hint="eastAsia" w:ascii="Consolas" w:hAnsi="Consolas" w:eastAsia="Consolas"/>
          <w:color w:val="005032"/>
          <w:sz w:val="20"/>
          <w:szCs w:val="24"/>
        </w:rPr>
        <w:t>uint32_t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PulseNumber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 xml:space="preserve">SpeedSamplingFreqUnit </w:t>
      </w:r>
      <w:r>
        <w:rPr>
          <w:rFonts w:hint="eastAsia" w:ascii="Consolas" w:hAnsi="Consolas" w:eastAsia="Consolas"/>
          <w:color w:val="000000"/>
          <w:sz w:val="20"/>
          <w:szCs w:val="24"/>
        </w:rPr>
        <w:t>=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SpeedSamplingFreqHz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* SPEED_UNIT;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LL_TIM_GetCounter(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TIMx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 &amp; 0xffff ) *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 xml:space="preserve">U32MAXdivPulseNumber </w:t>
      </w:r>
      <w:r>
        <w:rPr>
          <w:rFonts w:hint="eastAsia" w:ascii="Consolas" w:hAnsi="Consolas" w:eastAsia="Consolas"/>
          <w:color w:val="000000"/>
          <w:sz w:val="20"/>
          <w:szCs w:val="24"/>
        </w:rPr>
        <w:t>);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</w:t>
      </w:r>
      <w:r>
        <w:rPr>
          <w:rFonts w:hint="eastAsia" w:ascii="Consolas" w:hAnsi="Consolas" w:eastAsia="Consolas"/>
          <w:color w:val="3F7F5F"/>
          <w:sz w:val="20"/>
          <w:szCs w:val="24"/>
        </w:rPr>
        <w:t xml:space="preserve">/*Computes and stores the </w:t>
      </w:r>
      <w:r>
        <w:rPr>
          <w:rFonts w:hint="eastAsia" w:ascii="Consolas" w:hAnsi="Consolas" w:eastAsia="Consolas"/>
          <w:color w:val="3F7F5F"/>
          <w:sz w:val="20"/>
          <w:szCs w:val="24"/>
          <w:u w:val="single"/>
        </w:rPr>
        <w:t>rotor</w:t>
      </w:r>
      <w:r>
        <w:rPr>
          <w:rFonts w:hint="eastAsia" w:ascii="Consolas" w:hAnsi="Consolas" w:eastAsia="Consolas"/>
          <w:color w:val="3F7F5F"/>
          <w:sz w:val="20"/>
          <w:szCs w:val="24"/>
        </w:rPr>
        <w:t xml:space="preserve"> mechanical angle*/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mecAngle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int16_t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wtemp1 / 65536 );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</w:t>
      </w:r>
      <w:r>
        <w:rPr>
          <w:rFonts w:hint="eastAsia" w:ascii="Consolas" w:hAnsi="Consolas" w:eastAsia="Consolas"/>
          <w:color w:val="3F7F5F"/>
          <w:sz w:val="20"/>
          <w:szCs w:val="24"/>
        </w:rPr>
        <w:t xml:space="preserve">/*Computes and stores the </w:t>
      </w:r>
      <w:r>
        <w:rPr>
          <w:rFonts w:hint="eastAsia" w:ascii="Consolas" w:hAnsi="Consolas" w:eastAsia="Consolas"/>
          <w:color w:val="3F7F5F"/>
          <w:sz w:val="20"/>
          <w:szCs w:val="24"/>
          <w:u w:val="single"/>
        </w:rPr>
        <w:t>rotor</w:t>
      </w:r>
      <w:r>
        <w:rPr>
          <w:rFonts w:hint="eastAsia" w:ascii="Consolas" w:hAnsi="Consolas" w:eastAsia="Consolas"/>
          <w:color w:val="3F7F5F"/>
          <w:sz w:val="20"/>
          <w:szCs w:val="24"/>
        </w:rPr>
        <w:t xml:space="preserve"> electrical angle*/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elAngle = mecAngle *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bElToMecRatio</w:t>
      </w:r>
      <w:r>
        <w:rPr>
          <w:rFonts w:hint="eastAsia" w:ascii="Consolas" w:hAnsi="Consolas" w:eastAsia="Consolas"/>
          <w:color w:val="000000"/>
          <w:sz w:val="20"/>
          <w:szCs w:val="24"/>
        </w:rPr>
        <w:t>;</w:t>
      </w:r>
    </w:p>
    <w:p>
      <w:pPr>
        <w:shd w:val="clear" w:fill="E7E6E6" w:themeFill="background2"/>
        <w:spacing w:beforeLines="0" w:afterLines="0"/>
        <w:jc w:val="left"/>
        <w:rPr>
          <w:rFonts w:hint="default" w:ascii="Consolas" w:hAnsi="Consolas" w:eastAsia="Consolas"/>
          <w:color w:val="000000"/>
          <w:sz w:val="20"/>
          <w:szCs w:val="24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hElAngle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= elAngle;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U32MAXdivPulseNumber 为每转的脉冲数放大到UINT32_MAX的系数，将机械角度单位360°/PulseNumber 转为360°/4294967295。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mecAngle = ( int16_t )( wtemp1 / 65536 )则将单位从360°/4294967295 转为360°/65535。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hElAngle =  mecAngle * bElToMecRatio 即电角度为机械角的极对数的倍数。</w:t>
      </w:r>
    </w:p>
    <w:p>
      <w:pP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br w:type="pag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电流采样：</w:t>
      </w:r>
    </w:p>
    <w:p>
      <w:r>
        <w:drawing>
          <wp:inline distT="0" distB="0" distL="114300" distR="114300">
            <wp:extent cx="6188075" cy="1518285"/>
            <wp:effectExtent l="0" t="0" r="3175" b="571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7440" cy="2156460"/>
            <wp:effectExtent l="0" t="0" r="3810" b="1524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79185" cy="4123690"/>
            <wp:effectExtent l="0" t="0" r="12065" b="1016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0455" cy="1099185"/>
            <wp:effectExtent l="0" t="0" r="10795" b="5715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1090" cy="2733675"/>
            <wp:effectExtent l="0" t="0" r="10160" b="9525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265" cy="4791075"/>
            <wp:effectExtent l="0" t="0" r="6985" b="9525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1090" cy="3439795"/>
            <wp:effectExtent l="0" t="0" r="10160" b="8255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1725" cy="3343910"/>
            <wp:effectExtent l="0" t="0" r="9525" b="889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8075" cy="4037965"/>
            <wp:effectExtent l="0" t="0" r="3175" b="635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8075" cy="398145"/>
            <wp:effectExtent l="0" t="0" r="3175" b="1905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900" cy="4017645"/>
            <wp:effectExtent l="0" t="0" r="6350" b="1905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265" cy="3732530"/>
            <wp:effectExtent l="0" t="0" r="6985" b="127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79820" cy="1579245"/>
            <wp:effectExtent l="0" t="0" r="11430" b="1905"/>
            <wp:docPr id="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8075" cy="3348990"/>
            <wp:effectExtent l="0" t="0" r="3175" b="3810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2995" cy="4829810"/>
            <wp:effectExtent l="0" t="0" r="8255" b="8890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482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265" cy="537210"/>
            <wp:effectExtent l="0" t="0" r="6985" b="15240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75"/>
                    <a:srcRect b="8583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360" cy="2932430"/>
            <wp:effectExtent l="0" t="0" r="8890" b="1270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 w:ascii="楷体" w:hAnsi="楷体" w:eastAsia="楷体" w:cs="楷体"/>
          <w:color w:val="FF0000"/>
          <w:lang w:val="en-US" w:eastAsia="zh-CN"/>
        </w:rPr>
      </w:pPr>
      <w:r>
        <w:rPr>
          <w:rFonts w:hint="eastAsia" w:ascii="楷体" w:hAnsi="楷体" w:eastAsia="楷体" w:cs="楷体"/>
          <w:color w:val="FF0000"/>
          <w:lang w:val="en-US" w:eastAsia="zh-CN"/>
        </w:rPr>
        <w:t>理解：T1、T2、T3为下臂，图58为100，0表示 上臂闭合、下臂断开；1表示 上臂断开、下臂闭合。</w:t>
      </w:r>
    </w:p>
    <w:p>
      <w:pPr>
        <w:rPr>
          <w:rFonts w:hint="eastAsia" w:ascii="楷体" w:hAnsi="楷体" w:eastAsia="楷体" w:cs="楷体"/>
          <w:color w:val="FF0000"/>
          <w:lang w:val="en-US" w:eastAsia="zh-CN"/>
        </w:rPr>
      </w:pPr>
      <w:r>
        <w:rPr>
          <w:rFonts w:hint="eastAsia" w:ascii="楷体" w:hAnsi="楷体" w:eastAsia="楷体" w:cs="楷体"/>
          <w:color w:val="FF0000"/>
          <w:lang w:val="en-US" w:eastAsia="zh-CN"/>
        </w:rPr>
        <w:br w:type="page"/>
      </w:r>
    </w:p>
    <w:p>
      <w:pPr>
        <w:ind w:firstLine="210" w:firstLineChars="100"/>
      </w:pPr>
      <w:r>
        <w:drawing>
          <wp:inline distT="0" distB="0" distL="114300" distR="114300">
            <wp:extent cx="6182995" cy="3788410"/>
            <wp:effectExtent l="0" t="0" r="8255" b="2540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7440" cy="4527550"/>
            <wp:effectExtent l="0" t="0" r="3810" b="6350"/>
            <wp:docPr id="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3630" cy="956945"/>
            <wp:effectExtent l="0" t="0" r="7620" b="14605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5535" cy="4887595"/>
            <wp:effectExtent l="0" t="0" r="5715" b="8255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488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 w:ascii="楷体" w:hAnsi="楷体" w:eastAsia="楷体" w:cs="楷体"/>
          <w:color w:val="FF0000"/>
          <w:lang w:val="en-US" w:eastAsia="zh-CN"/>
        </w:rPr>
      </w:pPr>
      <w:r>
        <w:rPr>
          <w:rFonts w:hint="eastAsia" w:ascii="楷体" w:hAnsi="楷体" w:eastAsia="楷体" w:cs="楷体"/>
          <w:color w:val="FF0000"/>
          <w:lang w:val="en-US" w:eastAsia="zh-CN"/>
        </w:rPr>
        <w:t>注意：下臂要闭合之前，上臂必须提前断开，否则引起短路，同理，上臂闭合之前，下臂也必须提前断开，所以需要Deadtime来保证安全。</w:t>
      </w:r>
    </w:p>
    <w:p>
      <w:pPr>
        <w:ind w:firstLine="210" w:firstLineChars="100"/>
      </w:pPr>
      <w:r>
        <w:drawing>
          <wp:inline distT="0" distB="0" distL="114300" distR="114300">
            <wp:extent cx="6186805" cy="4656455"/>
            <wp:effectExtent l="0" t="0" r="4445" b="10795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465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360" cy="5320665"/>
            <wp:effectExtent l="0" t="0" r="8890" b="13335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532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6184265" cy="1305560"/>
            <wp:effectExtent l="0" t="0" r="6985" b="8890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1090" cy="3724910"/>
            <wp:effectExtent l="0" t="0" r="10160" b="8890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6184265" cy="1565275"/>
            <wp:effectExtent l="0" t="0" r="6985" b="15875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8075" cy="4009390"/>
            <wp:effectExtent l="0" t="0" r="3175" b="10160"/>
            <wp:docPr id="6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7"/>
                    <pic:cNvPicPr>
                      <a:picLocks noChangeAspect="1"/>
                    </pic:cNvPicPr>
                  </pic:nvPicPr>
                  <pic:blipFill>
                    <a:blip r:embed="rId86"/>
                    <a:srcRect b="8936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6182995" cy="307340"/>
            <wp:effectExtent l="0" t="0" r="8255" b="16510"/>
            <wp:docPr id="6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6805" cy="5298440"/>
            <wp:effectExtent l="0" t="0" r="4445" b="16510"/>
            <wp:docPr id="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529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5535" cy="3304540"/>
            <wp:effectExtent l="0" t="0" r="5715" b="10160"/>
            <wp:docPr id="6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995" cy="2716530"/>
            <wp:effectExtent l="0" t="0" r="8255" b="7620"/>
            <wp:docPr id="6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楷体" w:hAnsi="楷体" w:eastAsia="楷体" w:cs="楷体"/>
          <w:color w:val="FF0000"/>
          <w:lang w:val="en-US" w:eastAsia="zh-CN"/>
        </w:rPr>
      </w:pPr>
      <w:r>
        <w:rPr>
          <w:rFonts w:hint="eastAsia" w:ascii="楷体" w:hAnsi="楷体" w:eastAsia="楷体" w:cs="楷体"/>
          <w:color w:val="FF0000"/>
          <w:lang w:val="en-US" w:eastAsia="zh-CN"/>
        </w:rPr>
        <w:t>疑问：为何是BemfA 到 H1上升沿作为电角度偏置？</w:t>
      </w:r>
    </w:p>
    <w:p>
      <w:pPr>
        <w:rPr>
          <w:rFonts w:hint="eastAsia" w:ascii="楷体" w:hAnsi="楷体" w:eastAsia="楷体" w:cs="楷体"/>
          <w:color w:val="FF0000"/>
          <w:lang w:val="en-US" w:eastAsia="zh-CN"/>
        </w:rPr>
      </w:pPr>
    </w:p>
    <w:p>
      <w:r>
        <w:drawing>
          <wp:inline distT="0" distB="0" distL="114300" distR="114300">
            <wp:extent cx="6185535" cy="3896360"/>
            <wp:effectExtent l="0" t="0" r="5715" b="8890"/>
            <wp:docPr id="7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6182360" cy="3025140"/>
            <wp:effectExtent l="0" t="0" r="8890" b="3810"/>
            <wp:docPr id="7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995" cy="3785235"/>
            <wp:effectExtent l="0" t="0" r="8255" b="5715"/>
            <wp:docPr id="7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360" cy="3883025"/>
            <wp:effectExtent l="0" t="0" r="8890" b="317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position w:val="-88"/>
          <w:lang w:val="en-US" w:eastAsia="zh-CN"/>
        </w:rPr>
        <w:object>
          <v:shape id="_x0000_i1036" o:spt="75" type="#_x0000_t75" style="height:94pt;width:456.95pt;" o:ole="t" filled="f" o:preferrelative="t" stroked="f" coordsize="21600,21600">
            <v:path/>
            <v:fill on="f" focussize="0,0"/>
            <v:stroke on="f"/>
            <v:imagedata r:id="rId96" o:title=""/>
            <o:lock v:ext="edit" aspectratio="t"/>
            <w10:wrap type="none"/>
            <w10:anchorlock/>
          </v:shape>
          <o:OLEObject Type="Embed" ProgID="Equation.KSEE3" ShapeID="_x0000_i1036" DrawAspect="Content" ObjectID="_1468075736" r:id="rId95">
            <o:LockedField>false</o:LockedField>
          </o:OLEObject>
        </w:objec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position w:val="-38"/>
          <w:lang w:val="en-US" w:eastAsia="zh-CN"/>
        </w:rPr>
        <w:object>
          <v:shape id="_x0000_i1037" o:spt="75" type="#_x0000_t75" style="height:44pt;width:456pt;" o:ole="t" filled="f" o:preferrelative="t" stroked="f" coordsize="21600,21600">
            <v:path/>
            <v:fill on="f" focussize="0,0"/>
            <v:stroke on="f"/>
            <v:imagedata r:id="rId98" o:title=""/>
            <o:lock v:ext="edit" aspectratio="t"/>
            <w10:wrap type="none"/>
            <w10:anchorlock/>
          </v:shape>
          <o:OLEObject Type="Embed" ProgID="Equation.KSEE3" ShapeID="_x0000_i1037" DrawAspect="Content" ObjectID="_1468075737" r:id="rId97">
            <o:LockedField>false</o:LockedField>
          </o:OLEObject>
        </w:objec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br w:type="page"/>
      </w:r>
    </w:p>
    <w:p>
      <w:pPr>
        <w:pStyle w:val="3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STM32F303VET6 硬件设计规划</w:t>
      </w:r>
    </w:p>
    <w:p>
      <w:pPr>
        <w:numPr>
          <w:ilvl w:val="0"/>
          <w:numId w:val="4"/>
        </w:num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引脚分配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  <w:sectPr>
          <w:footerReference r:id="rId3" w:type="default"/>
          <w:pgSz w:w="11906" w:h="16838"/>
          <w:pgMar w:top="1440" w:right="1080" w:bottom="1440" w:left="108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固定分配引脚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305050" cy="5133975"/>
            <wp:effectExtent l="0" t="0" r="0" b="9525"/>
            <wp:docPr id="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62225" cy="1219200"/>
            <wp:effectExtent l="0" t="0" r="9525" b="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外置运放电流采样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876550" cy="1476375"/>
            <wp:effectExtent l="0" t="0" r="0" b="9525"/>
            <wp:docPr id="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内置运放电流采样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190875" cy="2124075"/>
            <wp:effectExtent l="0" t="0" r="9525" b="9525"/>
            <wp:docPr id="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ectPr>
          <w:type w:val="continuous"/>
          <w:pgSz w:w="11906" w:h="16838"/>
          <w:pgMar w:top="1440" w:right="1080" w:bottom="1440" w:left="108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equalWidth="0" w:num="2">
            <w:col w:w="4660" w:space="425"/>
            <w:col w:w="4660"/>
          </w:cols>
          <w:docGrid w:type="lines" w:linePitch="312" w:charSpace="0"/>
        </w:sectPr>
      </w:pPr>
      <w:r>
        <w:drawing>
          <wp:inline distT="0" distB="0" distL="114300" distR="114300">
            <wp:extent cx="2943225" cy="1190625"/>
            <wp:effectExtent l="0" t="0" r="9525" b="9525"/>
            <wp:docPr id="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sectPr>
          <w:type w:val="continuous"/>
          <w:pgSz w:w="11906" w:h="16838"/>
          <w:pgMar w:top="1440" w:right="1080" w:bottom="1440" w:left="108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184900" cy="5958840"/>
            <wp:effectExtent l="0" t="0" r="6350" b="381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95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  <w:sectPr>
          <w:type w:val="continuous"/>
          <w:pgSz w:w="11906" w:h="16838"/>
          <w:pgMar w:top="1440" w:right="1080" w:bottom="1440" w:left="108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equalWidth="0" w:num="2">
            <w:col w:w="4660" w:space="425"/>
            <w:col w:w="4660"/>
          </w:cols>
          <w:docGrid w:type="lines" w:linePitch="312" w:charSpace="0"/>
        </w:sect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6187440" cy="2378075"/>
            <wp:effectExtent l="0" t="0" r="3810" b="3175"/>
            <wp:docPr id="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7440" cy="1514475"/>
            <wp:effectExtent l="0" t="0" r="3810" b="9525"/>
            <wp:docPr id="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1090" cy="687070"/>
            <wp:effectExtent l="0" t="0" r="10160" b="17780"/>
            <wp:docPr id="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1"/>
                    <pic:cNvPicPr>
                      <a:picLocks noChangeAspect="1"/>
                    </pic:cNvPicPr>
                  </pic:nvPicPr>
                  <pic:blipFill>
                    <a:blip r:embed="rId107"/>
                    <a:srcRect b="1500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4265" cy="1645920"/>
            <wp:effectExtent l="0" t="0" r="6985" b="11430"/>
            <wp:docPr id="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3630" cy="697865"/>
            <wp:effectExtent l="0" t="0" r="7620" b="6985"/>
            <wp:docPr id="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M1_CURR_SHUNT_W 引脚（STM32303E-EVAL开发板使用PD14）</w:t>
      </w:r>
    </w:p>
    <w:p>
      <w:r>
        <w:drawing>
          <wp:inline distT="0" distB="0" distL="114300" distR="114300">
            <wp:extent cx="6188075" cy="987425"/>
            <wp:effectExtent l="0" t="0" r="3175" b="3175"/>
            <wp:docPr id="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6838"/>
          <w:pgMar w:top="1440" w:right="1080" w:bottom="1440" w:left="108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r>
        <w:drawing>
          <wp:inline distT="0" distB="0" distL="114300" distR="114300">
            <wp:extent cx="6187440" cy="2378075"/>
            <wp:effectExtent l="0" t="0" r="3810" b="3175"/>
            <wp:docPr id="9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79185" cy="1503045"/>
            <wp:effectExtent l="0" t="0" r="12065" b="1905"/>
            <wp:docPr id="9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3630" cy="623570"/>
            <wp:effectExtent l="0" t="0" r="7620" b="5080"/>
            <wp:docPr id="9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79185" cy="1641475"/>
            <wp:effectExtent l="0" t="0" r="12065" b="15875"/>
            <wp:docPr id="10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1725" cy="662940"/>
            <wp:effectExtent l="0" t="0" r="9525" b="3810"/>
            <wp:docPr id="10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  <w:lang w:val="en-US" w:eastAsia="zh-CN"/>
        </w:rPr>
        <w:t>M2_CURR_SHUNT_W 引脚</w:t>
      </w:r>
    </w:p>
    <w:p>
      <w:r>
        <w:drawing>
          <wp:inline distT="0" distB="0" distL="114300" distR="114300">
            <wp:extent cx="6184265" cy="548640"/>
            <wp:effectExtent l="0" t="0" r="6985" b="3810"/>
            <wp:docPr id="10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4084320" cy="2719705"/>
            <wp:effectExtent l="0" t="0" r="5080" b="10795"/>
            <wp:docPr id="8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625850" cy="984250"/>
            <wp:effectExtent l="0" t="0" r="6350" b="6350"/>
            <wp:docPr id="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3676650" cy="958850"/>
            <wp:effectExtent l="0" t="0" r="6350" b="6350"/>
            <wp:docPr id="7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==&gt; 可以共用引脚为 PA7 , 作为OPAMP1和OPAMP2切换的引脚</w:t>
      </w:r>
    </w:p>
    <w:p/>
    <w:p>
      <w:r>
        <w:drawing>
          <wp:inline distT="0" distB="0" distL="114300" distR="114300">
            <wp:extent cx="3771900" cy="965200"/>
            <wp:effectExtent l="0" t="0" r="0" b="0"/>
            <wp:docPr id="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90950" cy="984250"/>
            <wp:effectExtent l="0" t="0" r="6350" b="635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==&gt; 可以共用引脚为 PB13 , 作为OPAMP3和OPAMP4切换的引脚</w:t>
      </w:r>
    </w:p>
    <w:p>
      <w:pPr>
        <w:rPr>
          <w:rFonts w:hint="default"/>
          <w:lang w:val="en-US" w:eastAsia="zh-CN"/>
        </w:rPr>
      </w:pPr>
    </w:p>
    <w:sectPr>
      <w:type w:val="continuous"/>
      <w:pgSz w:w="11906" w:h="16838"/>
      <w:pgMar w:top="1440" w:right="1080" w:bottom="1440" w:left="108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8" name="文本框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qSjhEzAgAAYwQAAA4AAABkcnMvZTJvRG9jLnhtbK1UzY7TMBC+I/EO&#10;lu80aYFVVT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DqSjhE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FE06045"/>
    <w:multiLevelType w:val="singleLevel"/>
    <w:tmpl w:val="9FE06045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144B89A6"/>
    <w:multiLevelType w:val="singleLevel"/>
    <w:tmpl w:val="144B89A6"/>
    <w:lvl w:ilvl="0" w:tentative="0">
      <w:start w:val="1"/>
      <w:numFmt w:val="upperLetter"/>
      <w:suff w:val="nothing"/>
      <w:lvlText w:val="%1、"/>
      <w:lvlJc w:val="left"/>
    </w:lvl>
  </w:abstractNum>
  <w:abstractNum w:abstractNumId="2">
    <w:nsid w:val="5E9A94A6"/>
    <w:multiLevelType w:val="singleLevel"/>
    <w:tmpl w:val="5E9A94A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682124FF"/>
    <w:multiLevelType w:val="singleLevel"/>
    <w:tmpl w:val="682124FF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g4YWFhODM4OGMwOTc4Y2M5OTJhNDE4MWMyNzA2Y2UifQ=="/>
  </w:docVars>
  <w:rsids>
    <w:rsidRoot w:val="00172A27"/>
    <w:rsid w:val="001B5AE3"/>
    <w:rsid w:val="007F039B"/>
    <w:rsid w:val="00A03AC9"/>
    <w:rsid w:val="00CC6EB7"/>
    <w:rsid w:val="00DA3E24"/>
    <w:rsid w:val="00DF6575"/>
    <w:rsid w:val="00E13486"/>
    <w:rsid w:val="01354153"/>
    <w:rsid w:val="01457B4E"/>
    <w:rsid w:val="017D7DA0"/>
    <w:rsid w:val="018247E4"/>
    <w:rsid w:val="022811C3"/>
    <w:rsid w:val="022F304A"/>
    <w:rsid w:val="023D52B6"/>
    <w:rsid w:val="02CB0EC8"/>
    <w:rsid w:val="02E444BF"/>
    <w:rsid w:val="031E62CB"/>
    <w:rsid w:val="03C12EED"/>
    <w:rsid w:val="03CD6E8C"/>
    <w:rsid w:val="03CE421C"/>
    <w:rsid w:val="04030610"/>
    <w:rsid w:val="041800B5"/>
    <w:rsid w:val="041B284B"/>
    <w:rsid w:val="04354131"/>
    <w:rsid w:val="046B3B8C"/>
    <w:rsid w:val="046E1060"/>
    <w:rsid w:val="04B9200D"/>
    <w:rsid w:val="0522294F"/>
    <w:rsid w:val="054F525D"/>
    <w:rsid w:val="05555FC8"/>
    <w:rsid w:val="056441D3"/>
    <w:rsid w:val="058762F8"/>
    <w:rsid w:val="05CA2EFA"/>
    <w:rsid w:val="05CF67D3"/>
    <w:rsid w:val="05D170D0"/>
    <w:rsid w:val="06102A9D"/>
    <w:rsid w:val="062D630C"/>
    <w:rsid w:val="066006F3"/>
    <w:rsid w:val="0685012A"/>
    <w:rsid w:val="06916772"/>
    <w:rsid w:val="06A0273C"/>
    <w:rsid w:val="07D35BBA"/>
    <w:rsid w:val="07F869E0"/>
    <w:rsid w:val="081F065D"/>
    <w:rsid w:val="08512C9F"/>
    <w:rsid w:val="089A44F8"/>
    <w:rsid w:val="08B64DB4"/>
    <w:rsid w:val="08DA6E06"/>
    <w:rsid w:val="09152B22"/>
    <w:rsid w:val="09286814"/>
    <w:rsid w:val="094E6C95"/>
    <w:rsid w:val="0ABA17C8"/>
    <w:rsid w:val="0ACF0C60"/>
    <w:rsid w:val="0ADA663E"/>
    <w:rsid w:val="0AF66250"/>
    <w:rsid w:val="0B257077"/>
    <w:rsid w:val="0C04150E"/>
    <w:rsid w:val="0C162DBE"/>
    <w:rsid w:val="0C285E2F"/>
    <w:rsid w:val="0C410AD1"/>
    <w:rsid w:val="0CC13285"/>
    <w:rsid w:val="0DD27226"/>
    <w:rsid w:val="0DEB22B5"/>
    <w:rsid w:val="0E446B17"/>
    <w:rsid w:val="0F781854"/>
    <w:rsid w:val="0F964814"/>
    <w:rsid w:val="0FCC713C"/>
    <w:rsid w:val="0FD1167D"/>
    <w:rsid w:val="10176FEC"/>
    <w:rsid w:val="101A6ED2"/>
    <w:rsid w:val="106752B0"/>
    <w:rsid w:val="10716275"/>
    <w:rsid w:val="10970736"/>
    <w:rsid w:val="10A21746"/>
    <w:rsid w:val="10A75BA4"/>
    <w:rsid w:val="11010D7F"/>
    <w:rsid w:val="11785C30"/>
    <w:rsid w:val="11803C8E"/>
    <w:rsid w:val="11845CF0"/>
    <w:rsid w:val="11F46C24"/>
    <w:rsid w:val="12861708"/>
    <w:rsid w:val="12C75BC1"/>
    <w:rsid w:val="12DD72C1"/>
    <w:rsid w:val="130054E0"/>
    <w:rsid w:val="13145FF4"/>
    <w:rsid w:val="13366705"/>
    <w:rsid w:val="136F7615"/>
    <w:rsid w:val="13AF4D7F"/>
    <w:rsid w:val="144B4632"/>
    <w:rsid w:val="147F11A9"/>
    <w:rsid w:val="149E44D9"/>
    <w:rsid w:val="14A1148A"/>
    <w:rsid w:val="14B806E1"/>
    <w:rsid w:val="14EF05A0"/>
    <w:rsid w:val="14F2561B"/>
    <w:rsid w:val="151937B0"/>
    <w:rsid w:val="15391D8C"/>
    <w:rsid w:val="154A2649"/>
    <w:rsid w:val="154D394C"/>
    <w:rsid w:val="15BC65CF"/>
    <w:rsid w:val="16834855"/>
    <w:rsid w:val="168E5FD3"/>
    <w:rsid w:val="16A05563"/>
    <w:rsid w:val="171E4DC3"/>
    <w:rsid w:val="172B4603"/>
    <w:rsid w:val="17470CC0"/>
    <w:rsid w:val="17570580"/>
    <w:rsid w:val="17714A92"/>
    <w:rsid w:val="17A67835"/>
    <w:rsid w:val="17D11706"/>
    <w:rsid w:val="18541CC9"/>
    <w:rsid w:val="18926F14"/>
    <w:rsid w:val="18CB759E"/>
    <w:rsid w:val="18EC7976"/>
    <w:rsid w:val="19482D13"/>
    <w:rsid w:val="196E6CA9"/>
    <w:rsid w:val="19C07A0C"/>
    <w:rsid w:val="19DD677F"/>
    <w:rsid w:val="19F16A1F"/>
    <w:rsid w:val="1A164D41"/>
    <w:rsid w:val="1A312930"/>
    <w:rsid w:val="1A327753"/>
    <w:rsid w:val="1A570CD7"/>
    <w:rsid w:val="1A801F96"/>
    <w:rsid w:val="1A80510C"/>
    <w:rsid w:val="1B4A4709"/>
    <w:rsid w:val="1BB32A40"/>
    <w:rsid w:val="1C3B6377"/>
    <w:rsid w:val="1C752321"/>
    <w:rsid w:val="1D132E78"/>
    <w:rsid w:val="1D2C26EF"/>
    <w:rsid w:val="1D8C76CB"/>
    <w:rsid w:val="1DA405C3"/>
    <w:rsid w:val="1DDF3318"/>
    <w:rsid w:val="1E0D7A04"/>
    <w:rsid w:val="1E1438B9"/>
    <w:rsid w:val="1E75064C"/>
    <w:rsid w:val="1E842349"/>
    <w:rsid w:val="1E9F0066"/>
    <w:rsid w:val="1EC4587E"/>
    <w:rsid w:val="1EC76F9A"/>
    <w:rsid w:val="1ECA734F"/>
    <w:rsid w:val="1F0E745F"/>
    <w:rsid w:val="1F7B1071"/>
    <w:rsid w:val="20032A6E"/>
    <w:rsid w:val="20180185"/>
    <w:rsid w:val="202B7E1D"/>
    <w:rsid w:val="20345EBC"/>
    <w:rsid w:val="209054AA"/>
    <w:rsid w:val="20B54EBD"/>
    <w:rsid w:val="20E6077E"/>
    <w:rsid w:val="20F2319E"/>
    <w:rsid w:val="21516655"/>
    <w:rsid w:val="21A02A49"/>
    <w:rsid w:val="21A35755"/>
    <w:rsid w:val="21B729FC"/>
    <w:rsid w:val="21DD0B5D"/>
    <w:rsid w:val="21EA3723"/>
    <w:rsid w:val="222B46FB"/>
    <w:rsid w:val="229447DB"/>
    <w:rsid w:val="22C457D0"/>
    <w:rsid w:val="22CC2F11"/>
    <w:rsid w:val="22D8387A"/>
    <w:rsid w:val="232750D8"/>
    <w:rsid w:val="23A64D11"/>
    <w:rsid w:val="23C30F2C"/>
    <w:rsid w:val="24043865"/>
    <w:rsid w:val="241E6913"/>
    <w:rsid w:val="25516BB0"/>
    <w:rsid w:val="256F6490"/>
    <w:rsid w:val="261234AC"/>
    <w:rsid w:val="264971CF"/>
    <w:rsid w:val="26526C56"/>
    <w:rsid w:val="265617A5"/>
    <w:rsid w:val="265C2EF2"/>
    <w:rsid w:val="265D3F83"/>
    <w:rsid w:val="269516CE"/>
    <w:rsid w:val="26A83B97"/>
    <w:rsid w:val="26B56F14"/>
    <w:rsid w:val="26CB0E71"/>
    <w:rsid w:val="26D74864"/>
    <w:rsid w:val="26EB4D56"/>
    <w:rsid w:val="26FB3362"/>
    <w:rsid w:val="270C712E"/>
    <w:rsid w:val="27117D71"/>
    <w:rsid w:val="27B33CB5"/>
    <w:rsid w:val="27E0372A"/>
    <w:rsid w:val="27E47234"/>
    <w:rsid w:val="28951B71"/>
    <w:rsid w:val="28AB36B7"/>
    <w:rsid w:val="28F02381"/>
    <w:rsid w:val="29264B73"/>
    <w:rsid w:val="298325C6"/>
    <w:rsid w:val="29922E11"/>
    <w:rsid w:val="299B132A"/>
    <w:rsid w:val="29E524D3"/>
    <w:rsid w:val="29F76DD7"/>
    <w:rsid w:val="2AA93195"/>
    <w:rsid w:val="2ADD6E42"/>
    <w:rsid w:val="2B44624E"/>
    <w:rsid w:val="2B5531E0"/>
    <w:rsid w:val="2BD16267"/>
    <w:rsid w:val="2BD57DA0"/>
    <w:rsid w:val="2BE35BE5"/>
    <w:rsid w:val="2BF311EE"/>
    <w:rsid w:val="2BF661A5"/>
    <w:rsid w:val="2C4026BD"/>
    <w:rsid w:val="2C5B0457"/>
    <w:rsid w:val="2C5B36FA"/>
    <w:rsid w:val="2C733940"/>
    <w:rsid w:val="2CEC67F3"/>
    <w:rsid w:val="2CFC0B7C"/>
    <w:rsid w:val="2D3A2FA4"/>
    <w:rsid w:val="2DB75846"/>
    <w:rsid w:val="2DCD45AE"/>
    <w:rsid w:val="2DD4556A"/>
    <w:rsid w:val="2EA9154B"/>
    <w:rsid w:val="2EC213BE"/>
    <w:rsid w:val="2F065379"/>
    <w:rsid w:val="2F546468"/>
    <w:rsid w:val="2FC85662"/>
    <w:rsid w:val="2FDD58E5"/>
    <w:rsid w:val="300E46EC"/>
    <w:rsid w:val="3041602E"/>
    <w:rsid w:val="30FF38DE"/>
    <w:rsid w:val="310E6CB8"/>
    <w:rsid w:val="31220400"/>
    <w:rsid w:val="31445C96"/>
    <w:rsid w:val="316C30BC"/>
    <w:rsid w:val="31806A25"/>
    <w:rsid w:val="31C91F14"/>
    <w:rsid w:val="320359F7"/>
    <w:rsid w:val="32E80310"/>
    <w:rsid w:val="333C7F24"/>
    <w:rsid w:val="33CD653E"/>
    <w:rsid w:val="33D27EB5"/>
    <w:rsid w:val="345931DA"/>
    <w:rsid w:val="3464750F"/>
    <w:rsid w:val="346619E5"/>
    <w:rsid w:val="34741E33"/>
    <w:rsid w:val="347E2105"/>
    <w:rsid w:val="3493551C"/>
    <w:rsid w:val="35132F77"/>
    <w:rsid w:val="35233283"/>
    <w:rsid w:val="357176FB"/>
    <w:rsid w:val="36552FDF"/>
    <w:rsid w:val="36C81C5B"/>
    <w:rsid w:val="371B42D7"/>
    <w:rsid w:val="3722459B"/>
    <w:rsid w:val="373F2BA0"/>
    <w:rsid w:val="379A2852"/>
    <w:rsid w:val="38B251D7"/>
    <w:rsid w:val="38F008E7"/>
    <w:rsid w:val="39013DC6"/>
    <w:rsid w:val="39946E16"/>
    <w:rsid w:val="3A02241A"/>
    <w:rsid w:val="3A042F63"/>
    <w:rsid w:val="3A0A2F64"/>
    <w:rsid w:val="3A2243A5"/>
    <w:rsid w:val="3A5E0905"/>
    <w:rsid w:val="3A7B73F3"/>
    <w:rsid w:val="3A8272C3"/>
    <w:rsid w:val="3A866498"/>
    <w:rsid w:val="3BE06932"/>
    <w:rsid w:val="3BEB27CC"/>
    <w:rsid w:val="3BF90636"/>
    <w:rsid w:val="3C1316D8"/>
    <w:rsid w:val="3C4C414B"/>
    <w:rsid w:val="3C8B637F"/>
    <w:rsid w:val="3CB06681"/>
    <w:rsid w:val="3CBE1462"/>
    <w:rsid w:val="3CFA709F"/>
    <w:rsid w:val="3D1F51EC"/>
    <w:rsid w:val="3D6A605C"/>
    <w:rsid w:val="3DD40DC2"/>
    <w:rsid w:val="3DD645A2"/>
    <w:rsid w:val="3E464A39"/>
    <w:rsid w:val="3E804CC8"/>
    <w:rsid w:val="3EAF24D6"/>
    <w:rsid w:val="3EB3075D"/>
    <w:rsid w:val="3EC37333"/>
    <w:rsid w:val="3F3361AC"/>
    <w:rsid w:val="3F4F373E"/>
    <w:rsid w:val="3F6A03BB"/>
    <w:rsid w:val="3F957C2F"/>
    <w:rsid w:val="3FCE0B3E"/>
    <w:rsid w:val="40565B9F"/>
    <w:rsid w:val="40766198"/>
    <w:rsid w:val="41BF0F5A"/>
    <w:rsid w:val="421C66A2"/>
    <w:rsid w:val="423776CE"/>
    <w:rsid w:val="43113D37"/>
    <w:rsid w:val="43286F4B"/>
    <w:rsid w:val="43322490"/>
    <w:rsid w:val="436F48BF"/>
    <w:rsid w:val="43A033D4"/>
    <w:rsid w:val="43A904E8"/>
    <w:rsid w:val="43AC77EA"/>
    <w:rsid w:val="4531043F"/>
    <w:rsid w:val="4596336D"/>
    <w:rsid w:val="45EA08D2"/>
    <w:rsid w:val="45EE559A"/>
    <w:rsid w:val="45FC6673"/>
    <w:rsid w:val="46023110"/>
    <w:rsid w:val="462621DE"/>
    <w:rsid w:val="464C3C8D"/>
    <w:rsid w:val="46501710"/>
    <w:rsid w:val="46A731F1"/>
    <w:rsid w:val="46F412C1"/>
    <w:rsid w:val="48207183"/>
    <w:rsid w:val="48364451"/>
    <w:rsid w:val="48470663"/>
    <w:rsid w:val="48693D9A"/>
    <w:rsid w:val="48E34578"/>
    <w:rsid w:val="49892771"/>
    <w:rsid w:val="49963040"/>
    <w:rsid w:val="49C44BBE"/>
    <w:rsid w:val="49C922CC"/>
    <w:rsid w:val="49EA1C07"/>
    <w:rsid w:val="49F315E3"/>
    <w:rsid w:val="4A505D03"/>
    <w:rsid w:val="4A7932E7"/>
    <w:rsid w:val="4AE10C7D"/>
    <w:rsid w:val="4AFA43A7"/>
    <w:rsid w:val="4B1014BE"/>
    <w:rsid w:val="4B1640F5"/>
    <w:rsid w:val="4B8F4394"/>
    <w:rsid w:val="4BDD3900"/>
    <w:rsid w:val="4C3C3466"/>
    <w:rsid w:val="4C4A7A3B"/>
    <w:rsid w:val="4C7A3894"/>
    <w:rsid w:val="4C7C0DC3"/>
    <w:rsid w:val="4C9D0692"/>
    <w:rsid w:val="4CDF3272"/>
    <w:rsid w:val="4D2B441C"/>
    <w:rsid w:val="4D2D1F57"/>
    <w:rsid w:val="4D2D60EE"/>
    <w:rsid w:val="4D4E1EF9"/>
    <w:rsid w:val="4D511F9E"/>
    <w:rsid w:val="4D994499"/>
    <w:rsid w:val="4DDB7E99"/>
    <w:rsid w:val="4E255D40"/>
    <w:rsid w:val="4E3367B0"/>
    <w:rsid w:val="4E687AA4"/>
    <w:rsid w:val="4EBF69F5"/>
    <w:rsid w:val="4F054948"/>
    <w:rsid w:val="4F0803D3"/>
    <w:rsid w:val="50235CA5"/>
    <w:rsid w:val="50CB0FA7"/>
    <w:rsid w:val="50D171E8"/>
    <w:rsid w:val="50DA2A16"/>
    <w:rsid w:val="510B0709"/>
    <w:rsid w:val="51834DF6"/>
    <w:rsid w:val="51AF4437"/>
    <w:rsid w:val="51D97B11"/>
    <w:rsid w:val="51E00379"/>
    <w:rsid w:val="52202EFC"/>
    <w:rsid w:val="52326741"/>
    <w:rsid w:val="52484338"/>
    <w:rsid w:val="52592449"/>
    <w:rsid w:val="527A1EF5"/>
    <w:rsid w:val="53224DF8"/>
    <w:rsid w:val="5374147A"/>
    <w:rsid w:val="539130EC"/>
    <w:rsid w:val="53C212BE"/>
    <w:rsid w:val="5486252D"/>
    <w:rsid w:val="54A924D7"/>
    <w:rsid w:val="55193FF3"/>
    <w:rsid w:val="55493240"/>
    <w:rsid w:val="556765DB"/>
    <w:rsid w:val="557A5E5B"/>
    <w:rsid w:val="55836C29"/>
    <w:rsid w:val="558F22E9"/>
    <w:rsid w:val="55924890"/>
    <w:rsid w:val="55AD6F66"/>
    <w:rsid w:val="55BB32C1"/>
    <w:rsid w:val="55C40672"/>
    <w:rsid w:val="5649305A"/>
    <w:rsid w:val="566B1CF6"/>
    <w:rsid w:val="567747E3"/>
    <w:rsid w:val="567862A2"/>
    <w:rsid w:val="56881EF5"/>
    <w:rsid w:val="56DE3D3E"/>
    <w:rsid w:val="573D303A"/>
    <w:rsid w:val="57AC75CC"/>
    <w:rsid w:val="58C27891"/>
    <w:rsid w:val="58CC1DC3"/>
    <w:rsid w:val="590A42A2"/>
    <w:rsid w:val="594B7E17"/>
    <w:rsid w:val="59873A66"/>
    <w:rsid w:val="59CA5E9D"/>
    <w:rsid w:val="59F11A3C"/>
    <w:rsid w:val="5A0A2BFD"/>
    <w:rsid w:val="5A263309"/>
    <w:rsid w:val="5A40268F"/>
    <w:rsid w:val="5A402770"/>
    <w:rsid w:val="5B3B5CD6"/>
    <w:rsid w:val="5B7A2838"/>
    <w:rsid w:val="5BA324C3"/>
    <w:rsid w:val="5BF60189"/>
    <w:rsid w:val="5C420C71"/>
    <w:rsid w:val="5C7B365E"/>
    <w:rsid w:val="5CDD1733"/>
    <w:rsid w:val="5D27655B"/>
    <w:rsid w:val="5D6B2EE4"/>
    <w:rsid w:val="5D9C6F55"/>
    <w:rsid w:val="5DE75D52"/>
    <w:rsid w:val="5E000610"/>
    <w:rsid w:val="5E325C22"/>
    <w:rsid w:val="5E384CD3"/>
    <w:rsid w:val="5E396C2B"/>
    <w:rsid w:val="5F273224"/>
    <w:rsid w:val="5F3562E7"/>
    <w:rsid w:val="5F3613E5"/>
    <w:rsid w:val="5F364C4E"/>
    <w:rsid w:val="5F572D06"/>
    <w:rsid w:val="5F981B0F"/>
    <w:rsid w:val="5FF00A3B"/>
    <w:rsid w:val="600633B4"/>
    <w:rsid w:val="60C51A2C"/>
    <w:rsid w:val="60E669E8"/>
    <w:rsid w:val="61286D78"/>
    <w:rsid w:val="6149351F"/>
    <w:rsid w:val="61CC2A2A"/>
    <w:rsid w:val="620C19DF"/>
    <w:rsid w:val="623912E9"/>
    <w:rsid w:val="624D43AE"/>
    <w:rsid w:val="627110E9"/>
    <w:rsid w:val="62C66439"/>
    <w:rsid w:val="62DD4497"/>
    <w:rsid w:val="633646F7"/>
    <w:rsid w:val="63B977CA"/>
    <w:rsid w:val="64640CF5"/>
    <w:rsid w:val="647778C7"/>
    <w:rsid w:val="64A6099D"/>
    <w:rsid w:val="64A9031C"/>
    <w:rsid w:val="64FD356D"/>
    <w:rsid w:val="65303FF0"/>
    <w:rsid w:val="658F4FC1"/>
    <w:rsid w:val="65B62147"/>
    <w:rsid w:val="65BB4A30"/>
    <w:rsid w:val="65D903B7"/>
    <w:rsid w:val="66431E93"/>
    <w:rsid w:val="66673D29"/>
    <w:rsid w:val="668211E8"/>
    <w:rsid w:val="66D14F9A"/>
    <w:rsid w:val="66EF0C4D"/>
    <w:rsid w:val="670A6DC5"/>
    <w:rsid w:val="67124EDD"/>
    <w:rsid w:val="67562C45"/>
    <w:rsid w:val="67622747"/>
    <w:rsid w:val="6780529A"/>
    <w:rsid w:val="67C52E68"/>
    <w:rsid w:val="682310ED"/>
    <w:rsid w:val="68833565"/>
    <w:rsid w:val="68AF38B3"/>
    <w:rsid w:val="69874265"/>
    <w:rsid w:val="698C7374"/>
    <w:rsid w:val="699E5B75"/>
    <w:rsid w:val="699F3E67"/>
    <w:rsid w:val="69A71D24"/>
    <w:rsid w:val="69C17252"/>
    <w:rsid w:val="69DB55C0"/>
    <w:rsid w:val="69E54B74"/>
    <w:rsid w:val="6A3311CB"/>
    <w:rsid w:val="6A4639E4"/>
    <w:rsid w:val="6A4D1A25"/>
    <w:rsid w:val="6A7E6D27"/>
    <w:rsid w:val="6ABA0E99"/>
    <w:rsid w:val="6AED1528"/>
    <w:rsid w:val="6AF045F9"/>
    <w:rsid w:val="6AFC0526"/>
    <w:rsid w:val="6B4E17F6"/>
    <w:rsid w:val="6B67505B"/>
    <w:rsid w:val="6BA74AE9"/>
    <w:rsid w:val="6BAB0763"/>
    <w:rsid w:val="6BE55A56"/>
    <w:rsid w:val="6C2C42D2"/>
    <w:rsid w:val="6C460231"/>
    <w:rsid w:val="6C5C41A1"/>
    <w:rsid w:val="6D09002B"/>
    <w:rsid w:val="6D481CF1"/>
    <w:rsid w:val="6D5B1893"/>
    <w:rsid w:val="6DA66E82"/>
    <w:rsid w:val="6E531B44"/>
    <w:rsid w:val="6E6406DE"/>
    <w:rsid w:val="6EC244A8"/>
    <w:rsid w:val="6EF83691"/>
    <w:rsid w:val="6F9A2FC7"/>
    <w:rsid w:val="6FFB46E7"/>
    <w:rsid w:val="703379DD"/>
    <w:rsid w:val="70DA135B"/>
    <w:rsid w:val="71D017BE"/>
    <w:rsid w:val="71EF4BE3"/>
    <w:rsid w:val="7299631A"/>
    <w:rsid w:val="73023EC2"/>
    <w:rsid w:val="731614BD"/>
    <w:rsid w:val="73D47729"/>
    <w:rsid w:val="7413103A"/>
    <w:rsid w:val="74A276FC"/>
    <w:rsid w:val="74A4397E"/>
    <w:rsid w:val="74A53347"/>
    <w:rsid w:val="750A5D8D"/>
    <w:rsid w:val="7576107A"/>
    <w:rsid w:val="759153B5"/>
    <w:rsid w:val="76245203"/>
    <w:rsid w:val="762C0891"/>
    <w:rsid w:val="769932CA"/>
    <w:rsid w:val="76A04628"/>
    <w:rsid w:val="76A13E0A"/>
    <w:rsid w:val="76F21AA4"/>
    <w:rsid w:val="77355048"/>
    <w:rsid w:val="77377FDC"/>
    <w:rsid w:val="778F43B9"/>
    <w:rsid w:val="783C2902"/>
    <w:rsid w:val="78580A33"/>
    <w:rsid w:val="78916AC2"/>
    <w:rsid w:val="78ED0D6C"/>
    <w:rsid w:val="7917595C"/>
    <w:rsid w:val="793352DA"/>
    <w:rsid w:val="7A0C7F88"/>
    <w:rsid w:val="7A1A4E94"/>
    <w:rsid w:val="7A3B32E7"/>
    <w:rsid w:val="7A5F62EE"/>
    <w:rsid w:val="7AAA07CE"/>
    <w:rsid w:val="7AE3630D"/>
    <w:rsid w:val="7B4D2972"/>
    <w:rsid w:val="7B650AB8"/>
    <w:rsid w:val="7B6D2CEB"/>
    <w:rsid w:val="7C400E00"/>
    <w:rsid w:val="7C4D5A61"/>
    <w:rsid w:val="7C795B3D"/>
    <w:rsid w:val="7CC83DDF"/>
    <w:rsid w:val="7CCE46C4"/>
    <w:rsid w:val="7CF739CF"/>
    <w:rsid w:val="7D1B10FE"/>
    <w:rsid w:val="7D3758A7"/>
    <w:rsid w:val="7D602217"/>
    <w:rsid w:val="7D781125"/>
    <w:rsid w:val="7D9F0D66"/>
    <w:rsid w:val="7DB70709"/>
    <w:rsid w:val="7E3B3EE6"/>
    <w:rsid w:val="7EBB1ED3"/>
    <w:rsid w:val="7ECC2A81"/>
    <w:rsid w:val="7EF96B9F"/>
    <w:rsid w:val="7FAA521E"/>
    <w:rsid w:val="7FD629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2.png"/><Relationship Id="rId98" Type="http://schemas.openxmlformats.org/officeDocument/2006/relationships/image" Target="media/image81.wmf"/><Relationship Id="rId97" Type="http://schemas.openxmlformats.org/officeDocument/2006/relationships/oleObject" Target="embeddings/oleObject13.bin"/><Relationship Id="rId96" Type="http://schemas.openxmlformats.org/officeDocument/2006/relationships/image" Target="media/image80.wmf"/><Relationship Id="rId95" Type="http://schemas.openxmlformats.org/officeDocument/2006/relationships/oleObject" Target="embeddings/oleObject12.bin"/><Relationship Id="rId94" Type="http://schemas.openxmlformats.org/officeDocument/2006/relationships/image" Target="media/image79.png"/><Relationship Id="rId93" Type="http://schemas.openxmlformats.org/officeDocument/2006/relationships/image" Target="media/image78.png"/><Relationship Id="rId92" Type="http://schemas.openxmlformats.org/officeDocument/2006/relationships/image" Target="media/image77.png"/><Relationship Id="rId91" Type="http://schemas.openxmlformats.org/officeDocument/2006/relationships/image" Target="media/image76.png"/><Relationship Id="rId90" Type="http://schemas.openxmlformats.org/officeDocument/2006/relationships/image" Target="media/image75.png"/><Relationship Id="rId9" Type="http://schemas.openxmlformats.org/officeDocument/2006/relationships/image" Target="media/image3.png"/><Relationship Id="rId89" Type="http://schemas.openxmlformats.org/officeDocument/2006/relationships/image" Target="media/image74.png"/><Relationship Id="rId88" Type="http://schemas.openxmlformats.org/officeDocument/2006/relationships/image" Target="media/image73.png"/><Relationship Id="rId87" Type="http://schemas.openxmlformats.org/officeDocument/2006/relationships/image" Target="media/image72.png"/><Relationship Id="rId86" Type="http://schemas.openxmlformats.org/officeDocument/2006/relationships/image" Target="media/image71.png"/><Relationship Id="rId85" Type="http://schemas.openxmlformats.org/officeDocument/2006/relationships/image" Target="media/image70.png"/><Relationship Id="rId84" Type="http://schemas.openxmlformats.org/officeDocument/2006/relationships/image" Target="media/image69.png"/><Relationship Id="rId83" Type="http://schemas.openxmlformats.org/officeDocument/2006/relationships/image" Target="media/image68.png"/><Relationship Id="rId82" Type="http://schemas.openxmlformats.org/officeDocument/2006/relationships/image" Target="media/image67.png"/><Relationship Id="rId81" Type="http://schemas.openxmlformats.org/officeDocument/2006/relationships/image" Target="media/image66.png"/><Relationship Id="rId80" Type="http://schemas.openxmlformats.org/officeDocument/2006/relationships/image" Target="media/image65.png"/><Relationship Id="rId8" Type="http://schemas.openxmlformats.org/officeDocument/2006/relationships/image" Target="media/image2.wmf"/><Relationship Id="rId79" Type="http://schemas.openxmlformats.org/officeDocument/2006/relationships/image" Target="media/image64.png"/><Relationship Id="rId78" Type="http://schemas.openxmlformats.org/officeDocument/2006/relationships/image" Target="media/image63.png"/><Relationship Id="rId77" Type="http://schemas.openxmlformats.org/officeDocument/2006/relationships/image" Target="media/image62.png"/><Relationship Id="rId76" Type="http://schemas.openxmlformats.org/officeDocument/2006/relationships/image" Target="media/image61.png"/><Relationship Id="rId75" Type="http://schemas.openxmlformats.org/officeDocument/2006/relationships/image" Target="media/image60.png"/><Relationship Id="rId74" Type="http://schemas.openxmlformats.org/officeDocument/2006/relationships/image" Target="media/image59.png"/><Relationship Id="rId73" Type="http://schemas.openxmlformats.org/officeDocument/2006/relationships/image" Target="media/image58.png"/><Relationship Id="rId72" Type="http://schemas.openxmlformats.org/officeDocument/2006/relationships/image" Target="media/image57.png"/><Relationship Id="rId71" Type="http://schemas.openxmlformats.org/officeDocument/2006/relationships/image" Target="media/image56.png"/><Relationship Id="rId70" Type="http://schemas.openxmlformats.org/officeDocument/2006/relationships/image" Target="media/image55.png"/><Relationship Id="rId7" Type="http://schemas.openxmlformats.org/officeDocument/2006/relationships/oleObject" Target="embeddings/oleObject2.bin"/><Relationship Id="rId69" Type="http://schemas.openxmlformats.org/officeDocument/2006/relationships/image" Target="media/image54.png"/><Relationship Id="rId68" Type="http://schemas.openxmlformats.org/officeDocument/2006/relationships/image" Target="media/image53.png"/><Relationship Id="rId67" Type="http://schemas.openxmlformats.org/officeDocument/2006/relationships/image" Target="media/image52.png"/><Relationship Id="rId66" Type="http://schemas.openxmlformats.org/officeDocument/2006/relationships/image" Target="media/image51.png"/><Relationship Id="rId65" Type="http://schemas.openxmlformats.org/officeDocument/2006/relationships/image" Target="media/image50.png"/><Relationship Id="rId64" Type="http://schemas.openxmlformats.org/officeDocument/2006/relationships/image" Target="media/image49.png"/><Relationship Id="rId63" Type="http://schemas.openxmlformats.org/officeDocument/2006/relationships/image" Target="media/image48.png"/><Relationship Id="rId62" Type="http://schemas.openxmlformats.org/officeDocument/2006/relationships/image" Target="media/image47.png"/><Relationship Id="rId61" Type="http://schemas.openxmlformats.org/officeDocument/2006/relationships/image" Target="media/image46.png"/><Relationship Id="rId60" Type="http://schemas.openxmlformats.org/officeDocument/2006/relationships/image" Target="media/image45.png"/><Relationship Id="rId6" Type="http://schemas.openxmlformats.org/officeDocument/2006/relationships/image" Target="media/image1.wmf"/><Relationship Id="rId59" Type="http://schemas.openxmlformats.org/officeDocument/2006/relationships/image" Target="media/image44.png"/><Relationship Id="rId58" Type="http://schemas.openxmlformats.org/officeDocument/2006/relationships/image" Target="media/image43.png"/><Relationship Id="rId57" Type="http://schemas.openxmlformats.org/officeDocument/2006/relationships/image" Target="media/image42.png"/><Relationship Id="rId56" Type="http://schemas.openxmlformats.org/officeDocument/2006/relationships/image" Target="media/image41.png"/><Relationship Id="rId55" Type="http://schemas.openxmlformats.org/officeDocument/2006/relationships/image" Target="media/image40.png"/><Relationship Id="rId54" Type="http://schemas.openxmlformats.org/officeDocument/2006/relationships/image" Target="media/image39.png"/><Relationship Id="rId53" Type="http://schemas.openxmlformats.org/officeDocument/2006/relationships/image" Target="media/image38.png"/><Relationship Id="rId52" Type="http://schemas.openxmlformats.org/officeDocument/2006/relationships/image" Target="media/image37.png"/><Relationship Id="rId51" Type="http://schemas.openxmlformats.org/officeDocument/2006/relationships/image" Target="media/image36.png"/><Relationship Id="rId50" Type="http://schemas.openxmlformats.org/officeDocument/2006/relationships/image" Target="media/image35.png"/><Relationship Id="rId5" Type="http://schemas.openxmlformats.org/officeDocument/2006/relationships/oleObject" Target="embeddings/oleObject1.bin"/><Relationship Id="rId49" Type="http://schemas.openxmlformats.org/officeDocument/2006/relationships/image" Target="media/image34.png"/><Relationship Id="rId48" Type="http://schemas.openxmlformats.org/officeDocument/2006/relationships/image" Target="media/image33.png"/><Relationship Id="rId47" Type="http://schemas.openxmlformats.org/officeDocument/2006/relationships/image" Target="media/image32.png"/><Relationship Id="rId46" Type="http://schemas.openxmlformats.org/officeDocument/2006/relationships/image" Target="media/image31.png"/><Relationship Id="rId45" Type="http://schemas.openxmlformats.org/officeDocument/2006/relationships/image" Target="media/image30.png"/><Relationship Id="rId44" Type="http://schemas.openxmlformats.org/officeDocument/2006/relationships/image" Target="media/image29.png"/><Relationship Id="rId43" Type="http://schemas.openxmlformats.org/officeDocument/2006/relationships/image" Target="media/image28.png"/><Relationship Id="rId42" Type="http://schemas.openxmlformats.org/officeDocument/2006/relationships/image" Target="media/image27.png"/><Relationship Id="rId41" Type="http://schemas.openxmlformats.org/officeDocument/2006/relationships/image" Target="media/image26.png"/><Relationship Id="rId40" Type="http://schemas.openxmlformats.org/officeDocument/2006/relationships/image" Target="media/image25.png"/><Relationship Id="rId4" Type="http://schemas.openxmlformats.org/officeDocument/2006/relationships/theme" Target="theme/theme1.xml"/><Relationship Id="rId39" Type="http://schemas.openxmlformats.org/officeDocument/2006/relationships/image" Target="media/image24.png"/><Relationship Id="rId38" Type="http://schemas.openxmlformats.org/officeDocument/2006/relationships/image" Target="media/image23.png"/><Relationship Id="rId37" Type="http://schemas.openxmlformats.org/officeDocument/2006/relationships/image" Target="media/image22.png"/><Relationship Id="rId36" Type="http://schemas.openxmlformats.org/officeDocument/2006/relationships/image" Target="media/image21.png"/><Relationship Id="rId35" Type="http://schemas.openxmlformats.org/officeDocument/2006/relationships/image" Target="media/image20.png"/><Relationship Id="rId34" Type="http://schemas.openxmlformats.org/officeDocument/2006/relationships/image" Target="media/image19.png"/><Relationship Id="rId33" Type="http://schemas.openxmlformats.org/officeDocument/2006/relationships/image" Target="media/image18.png"/><Relationship Id="rId32" Type="http://schemas.openxmlformats.org/officeDocument/2006/relationships/image" Target="media/image17.wmf"/><Relationship Id="rId31" Type="http://schemas.openxmlformats.org/officeDocument/2006/relationships/oleObject" Target="embeddings/oleObject11.bin"/><Relationship Id="rId30" Type="http://schemas.openxmlformats.org/officeDocument/2006/relationships/image" Target="media/image16.wmf"/><Relationship Id="rId3" Type="http://schemas.openxmlformats.org/officeDocument/2006/relationships/footer" Target="footer1.xml"/><Relationship Id="rId29" Type="http://schemas.openxmlformats.org/officeDocument/2006/relationships/oleObject" Target="embeddings/oleObject10.bin"/><Relationship Id="rId28" Type="http://schemas.openxmlformats.org/officeDocument/2006/relationships/image" Target="media/image15.wmf"/><Relationship Id="rId27" Type="http://schemas.openxmlformats.org/officeDocument/2006/relationships/oleObject" Target="embeddings/oleObject9.bin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wmf"/><Relationship Id="rId21" Type="http://schemas.openxmlformats.org/officeDocument/2006/relationships/oleObject" Target="embeddings/oleObject8.bin"/><Relationship Id="rId20" Type="http://schemas.openxmlformats.org/officeDocument/2006/relationships/image" Target="media/image9.wmf"/><Relationship Id="rId2" Type="http://schemas.openxmlformats.org/officeDocument/2006/relationships/settings" Target="settings.xml"/><Relationship Id="rId19" Type="http://schemas.openxmlformats.org/officeDocument/2006/relationships/oleObject" Target="embeddings/oleObject7.bin"/><Relationship Id="rId18" Type="http://schemas.openxmlformats.org/officeDocument/2006/relationships/image" Target="media/image8.wmf"/><Relationship Id="rId17" Type="http://schemas.openxmlformats.org/officeDocument/2006/relationships/oleObject" Target="embeddings/oleObject6.bin"/><Relationship Id="rId16" Type="http://schemas.openxmlformats.org/officeDocument/2006/relationships/image" Target="media/image7.wmf"/><Relationship Id="rId15" Type="http://schemas.openxmlformats.org/officeDocument/2006/relationships/oleObject" Target="embeddings/oleObject5.bin"/><Relationship Id="rId14" Type="http://schemas.openxmlformats.org/officeDocument/2006/relationships/image" Target="media/image6.wmf"/><Relationship Id="rId13" Type="http://schemas.openxmlformats.org/officeDocument/2006/relationships/oleObject" Target="embeddings/oleObject4.bin"/><Relationship Id="rId122" Type="http://schemas.openxmlformats.org/officeDocument/2006/relationships/fontTable" Target="fontTable.xml"/><Relationship Id="rId121" Type="http://schemas.openxmlformats.org/officeDocument/2006/relationships/numbering" Target="numbering.xml"/><Relationship Id="rId120" Type="http://schemas.openxmlformats.org/officeDocument/2006/relationships/customXml" Target="../customXml/item1.xml"/><Relationship Id="rId12" Type="http://schemas.openxmlformats.org/officeDocument/2006/relationships/image" Target="media/image5.wmf"/><Relationship Id="rId119" Type="http://schemas.openxmlformats.org/officeDocument/2006/relationships/image" Target="media/image102.png"/><Relationship Id="rId118" Type="http://schemas.openxmlformats.org/officeDocument/2006/relationships/image" Target="media/image101.png"/><Relationship Id="rId117" Type="http://schemas.openxmlformats.org/officeDocument/2006/relationships/image" Target="media/image100.png"/><Relationship Id="rId116" Type="http://schemas.openxmlformats.org/officeDocument/2006/relationships/image" Target="media/image99.png"/><Relationship Id="rId115" Type="http://schemas.openxmlformats.org/officeDocument/2006/relationships/image" Target="media/image98.png"/><Relationship Id="rId114" Type="http://schemas.openxmlformats.org/officeDocument/2006/relationships/image" Target="media/image97.png"/><Relationship Id="rId113" Type="http://schemas.openxmlformats.org/officeDocument/2006/relationships/image" Target="media/image96.png"/><Relationship Id="rId112" Type="http://schemas.openxmlformats.org/officeDocument/2006/relationships/image" Target="media/image95.png"/><Relationship Id="rId111" Type="http://schemas.openxmlformats.org/officeDocument/2006/relationships/image" Target="media/image94.png"/><Relationship Id="rId110" Type="http://schemas.openxmlformats.org/officeDocument/2006/relationships/image" Target="media/image93.png"/><Relationship Id="rId11" Type="http://schemas.openxmlformats.org/officeDocument/2006/relationships/oleObject" Target="embeddings/oleObject3.bin"/><Relationship Id="rId109" Type="http://schemas.openxmlformats.org/officeDocument/2006/relationships/image" Target="media/image92.png"/><Relationship Id="rId108" Type="http://schemas.openxmlformats.org/officeDocument/2006/relationships/image" Target="media/image91.png"/><Relationship Id="rId107" Type="http://schemas.openxmlformats.org/officeDocument/2006/relationships/image" Target="media/image90.png"/><Relationship Id="rId106" Type="http://schemas.openxmlformats.org/officeDocument/2006/relationships/image" Target="media/image89.png"/><Relationship Id="rId105" Type="http://schemas.openxmlformats.org/officeDocument/2006/relationships/image" Target="media/image88.png"/><Relationship Id="rId104" Type="http://schemas.openxmlformats.org/officeDocument/2006/relationships/image" Target="media/image87.png"/><Relationship Id="rId103" Type="http://schemas.openxmlformats.org/officeDocument/2006/relationships/image" Target="media/image86.png"/><Relationship Id="rId102" Type="http://schemas.openxmlformats.org/officeDocument/2006/relationships/image" Target="media/image85.png"/><Relationship Id="rId101" Type="http://schemas.openxmlformats.org/officeDocument/2006/relationships/image" Target="media/image84.png"/><Relationship Id="rId100" Type="http://schemas.openxmlformats.org/officeDocument/2006/relationships/image" Target="media/image83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42</Pages>
  <Words>1402</Words>
  <Characters>4660</Characters>
  <Lines>0</Lines>
  <Paragraphs>0</Paragraphs>
  <TotalTime>19</TotalTime>
  <ScaleCrop>false</ScaleCrop>
  <LinksUpToDate>false</LinksUpToDate>
  <CharactersWithSpaces>5179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天气也犯错</cp:lastModifiedBy>
  <cp:lastPrinted>2022-11-26T07:33:00Z</cp:lastPrinted>
  <dcterms:modified xsi:type="dcterms:W3CDTF">2022-11-27T16:24:23Z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27B942BBBC604268B7CE9D123FE9B531</vt:lpwstr>
  </property>
</Properties>
</file>